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17A" w:rsidRPr="001F017A" w:rsidRDefault="001F017A" w:rsidP="001F017A">
      <w:pPr>
        <w:rPr>
          <w:rFonts w:ascii="Century Gothic" w:hAnsi="Century Gothic"/>
          <w:b/>
          <w:color w:val="6DCCBB"/>
          <w:sz w:val="2"/>
        </w:rPr>
      </w:pPr>
    </w:p>
    <w:p w:rsidR="00AD6B4F" w:rsidRDefault="00AD6B4F" w:rsidP="00AD6B4F">
      <w:pPr>
        <w:jc w:val="center"/>
        <w:rPr>
          <w:rFonts w:ascii="Century Gothic" w:hAnsi="Century Gothic"/>
          <w:b/>
          <w:color w:val="C00000"/>
          <w:sz w:val="28"/>
        </w:rPr>
      </w:pPr>
      <w:r w:rsidRPr="004E625F">
        <w:rPr>
          <w:rFonts w:ascii="Century Gothic" w:hAnsi="Century Gothic"/>
          <w:b/>
          <w:color w:val="C00000"/>
          <w:sz w:val="28"/>
        </w:rPr>
        <w:t xml:space="preserve">PRÉSENTATION </w:t>
      </w:r>
      <w:r w:rsidR="00BE4B94">
        <w:rPr>
          <w:rFonts w:ascii="Century Gothic" w:hAnsi="Century Gothic"/>
          <w:b/>
          <w:color w:val="C00000"/>
          <w:sz w:val="28"/>
        </w:rPr>
        <w:t>DE TELECOM PARIS</w:t>
      </w:r>
    </w:p>
    <w:tbl>
      <w:tblPr>
        <w:tblStyle w:val="Grilledutableau"/>
        <w:tblW w:w="929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95"/>
      </w:tblGrid>
      <w:tr w:rsidR="00AD6B4F" w:rsidTr="004E625F">
        <w:trPr>
          <w:trHeight w:val="752"/>
        </w:trPr>
        <w:sdt>
          <w:sdtPr>
            <w:id w:val="-2004970131"/>
            <w:placeholder>
              <w:docPart w:val="E81C2AD862EC43C4A28796D15F49BC96"/>
            </w:placeholder>
          </w:sdtPr>
          <w:sdtEndPr>
            <w:rPr>
              <w:rFonts w:ascii="Century Gothic" w:hAnsi="Century Gothic"/>
              <w:b/>
              <w:color w:val="6DCCBB"/>
              <w:sz w:val="28"/>
            </w:rPr>
          </w:sdtEndPr>
          <w:sdtContent>
            <w:sdt>
              <w:sdtPr>
                <w:id w:val="-1854105980"/>
                <w:placeholder>
                  <w:docPart w:val="3E657FF600454DE2B4795D9DB522AA7F"/>
                </w:placeholder>
              </w:sdtPr>
              <w:sdtEndPr>
                <w:rPr>
                  <w:rFonts w:ascii="Century Gothic" w:hAnsi="Century Gothic"/>
                  <w:b/>
                  <w:color w:val="6DCCBB"/>
                  <w:sz w:val="28"/>
                </w:rPr>
              </w:sdtEndPr>
              <w:sdtContent>
                <w:tc>
                  <w:tcPr>
                    <w:tcW w:w="9295" w:type="dxa"/>
                  </w:tcPr>
                  <w:p w:rsidR="0050070C" w:rsidRDefault="0050070C" w:rsidP="0050070C"/>
                  <w:p w:rsidR="00323D45" w:rsidRPr="00323D45" w:rsidRDefault="00323D45" w:rsidP="00323D45">
                    <w:pPr>
                      <w:jc w:val="both"/>
                      <w:rPr>
                        <w:sz w:val="20"/>
                      </w:rPr>
                    </w:pPr>
                    <w:r w:rsidRPr="00323D45">
                      <w:rPr>
                        <w:sz w:val="20"/>
                      </w:rPr>
                      <w:t>Télécom Paris, école de l’IMT (Institut Mines-Télécom) et membre fondateur de l’Institut Polytechnique de Paris, est une grande école du top 5 des écoles d’ingénieurs généralistes françaises. Institution à « taille humaine » mais à forte composante internationale, Télécom Paris est reconnue pour sa proximité avec les entreprises. Cette école publique garantit une excellente employabilité dans tous les secteurs et apparait comme la 1ère grande école d’ingénieurs sur toute la verticale du numérique (des couches matérielles jusqu’aux usages).</w:t>
                    </w:r>
                  </w:p>
                  <w:p w:rsidR="00323D45" w:rsidRPr="00323D45" w:rsidRDefault="00323D45" w:rsidP="00323D45">
                    <w:pPr>
                      <w:jc w:val="both"/>
                      <w:rPr>
                        <w:sz w:val="20"/>
                      </w:rPr>
                    </w:pPr>
                    <w:r w:rsidRPr="00323D45">
                      <w:rPr>
                        <w:sz w:val="20"/>
                      </w:rPr>
                      <w:br/>
                      <w:t xml:space="preserve">Avec des enseignements d’excellence et une pédagogie innovante, Télécom Paris est au cœur d'un écosystème d'innovation unique, fondé sur l’interaction et l’importance du mode projet dans sa formation d’une part, et de l’autre part sur sa recherche interdisciplinaire. Ses enseignants-chercheurs sont affiliés à deux laboratoires de recherche: d'une part, le laboratoire LTCI qui est présenté par le HCERES comme une unité phare dans le domaine des sciences du numérique avec un rayonnement remarquable à l’international; et d'autre part, le laboratoire i3, Institut interdisciplinaire de l’Innovation (I3 - UMR 9217 du CNRS), qui poursuit un programme de recherche multidisciplinaire centré sur l’innovation dans le cadre d'une collaboration avec l’École Polytechnique et Mines </w:t>
                    </w:r>
                    <w:proofErr w:type="spellStart"/>
                    <w:r w:rsidRPr="00323D45">
                      <w:rPr>
                        <w:sz w:val="20"/>
                      </w:rPr>
                      <w:t>ParisTech</w:t>
                    </w:r>
                    <w:proofErr w:type="spellEnd"/>
                    <w:r w:rsidRPr="00323D45">
                      <w:rPr>
                        <w:sz w:val="20"/>
                      </w:rPr>
                      <w:t>.</w:t>
                    </w:r>
                  </w:p>
                  <w:p w:rsidR="00323D45" w:rsidRPr="00323D45" w:rsidRDefault="00323D45" w:rsidP="00323D45">
                    <w:pPr>
                      <w:jc w:val="both"/>
                      <w:rPr>
                        <w:sz w:val="20"/>
                      </w:rPr>
                    </w:pPr>
                    <w:r w:rsidRPr="00323D45">
                      <w:rPr>
                        <w:sz w:val="20"/>
                      </w:rPr>
                      <w:br/>
                      <w:t>Basée à Palaiseau, au cœur du campus de l’Institut Polytechnique aux côtés de l’École polytechnique, de l’ENSTA, de Télécom Sud Paris et de l’ENSAE, Télécom Paris est également dotée d’un incubateur basé à Paris Au cœur de l’écosystème français des start-ups.</w:t>
                    </w:r>
                  </w:p>
                  <w:p w:rsidR="00323D45" w:rsidRPr="00323D45" w:rsidRDefault="00323D45" w:rsidP="00323D45">
                    <w:pPr>
                      <w:jc w:val="both"/>
                      <w:rPr>
                        <w:sz w:val="20"/>
                      </w:rPr>
                    </w:pPr>
                    <w:r w:rsidRPr="00323D45">
                      <w:rPr>
                        <w:sz w:val="20"/>
                      </w:rPr>
                      <w:br/>
                      <w:t xml:space="preserve">Télécom Paris se positionne comme le laboratoire à ciel ouvert de tous les grands défis technologiques et sociétaux : intelligence artificielle, informatique quantique, IOT, </w:t>
                    </w:r>
                    <w:proofErr w:type="spellStart"/>
                    <w:r w:rsidRPr="00323D45">
                      <w:rPr>
                        <w:sz w:val="20"/>
                      </w:rPr>
                      <w:t>cybersécurité</w:t>
                    </w:r>
                    <w:proofErr w:type="spellEnd"/>
                    <w:r w:rsidRPr="00323D45">
                      <w:rPr>
                        <w:sz w:val="20"/>
                      </w:rPr>
                      <w:t>, grands équipements numériques (Cloud), 5G/6G, Green IT.</w:t>
                    </w:r>
                  </w:p>
                  <w:p w:rsidR="00AD6B4F" w:rsidRPr="0005090A" w:rsidRDefault="00AD6B4F" w:rsidP="00BE4B94">
                    <w:pPr>
                      <w:jc w:val="both"/>
                      <w:rPr>
                        <w:lang w:eastAsia="fr-FR" w:bidi="fr-FR"/>
                      </w:rPr>
                    </w:pPr>
                  </w:p>
                </w:tc>
              </w:sdtContent>
            </w:sdt>
          </w:sdtContent>
        </w:sdt>
      </w:tr>
    </w:tbl>
    <w:p w:rsidR="00BE4B94" w:rsidRDefault="00BE4B94" w:rsidP="00BE4B94"/>
    <w:p w:rsidR="0071568F" w:rsidRPr="00BE4B94" w:rsidRDefault="00024D1F" w:rsidP="00BE4B94">
      <w:pPr>
        <w:jc w:val="center"/>
        <w:rPr>
          <w:rFonts w:ascii="Century Gothic" w:hAnsi="Century Gothic"/>
          <w:b/>
          <w:color w:val="C00000"/>
          <w:sz w:val="28"/>
        </w:rPr>
      </w:pPr>
      <w:r w:rsidRPr="00BE4B94">
        <w:rPr>
          <w:rFonts w:ascii="Century Gothic" w:hAnsi="Century Gothic"/>
          <w:b/>
          <w:color w:val="C00000"/>
          <w:sz w:val="28"/>
        </w:rPr>
        <w:t>CONTEXTE</w:t>
      </w:r>
      <w:r w:rsidR="0071568F" w:rsidRPr="00BE4B94">
        <w:rPr>
          <w:rFonts w:ascii="Century Gothic" w:hAnsi="Century Gothic"/>
          <w:b/>
          <w:color w:val="C00000"/>
          <w:sz w:val="28"/>
        </w:rPr>
        <w:t xml:space="preserve"> SCIENTIFIQUE</w:t>
      </w:r>
    </w:p>
    <w:tbl>
      <w:tblPr>
        <w:tblStyle w:val="Grilledutableau"/>
        <w:tblW w:w="929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95"/>
      </w:tblGrid>
      <w:tr w:rsidR="0071568F" w:rsidTr="004E625F">
        <w:trPr>
          <w:trHeight w:val="752"/>
        </w:trPr>
        <w:tc>
          <w:tcPr>
            <w:tcW w:w="9295" w:type="dxa"/>
          </w:tcPr>
          <w:p w:rsidR="0046514E" w:rsidRPr="0046514E" w:rsidRDefault="0046514E" w:rsidP="0046514E">
            <w:pPr>
              <w:pStyle w:val="NormalWeb"/>
              <w:jc w:val="both"/>
              <w:rPr>
                <w:rFonts w:asciiTheme="minorHAnsi" w:eastAsiaTheme="minorHAnsi" w:hAnsiTheme="minorHAnsi" w:cstheme="minorBidi"/>
                <w:sz w:val="20"/>
                <w:szCs w:val="22"/>
                <w:lang w:eastAsia="en-US"/>
              </w:rPr>
            </w:pPr>
            <w:r w:rsidRPr="0046514E">
              <w:rPr>
                <w:rFonts w:asciiTheme="minorHAnsi" w:eastAsiaTheme="minorHAnsi" w:hAnsiTheme="minorHAnsi" w:cstheme="minorBidi"/>
                <w:sz w:val="20"/>
                <w:szCs w:val="22"/>
                <w:lang w:eastAsia="en-US"/>
              </w:rPr>
              <w:t>Les thématiques de recherche de l’équipe Réseaux, Mobilité et Services (RMS) s’articulent autour des problématiques qui concernent les très grands réseaux et systèmes opérés.</w:t>
            </w:r>
          </w:p>
          <w:p w:rsidR="001F0709" w:rsidRPr="0046514E" w:rsidRDefault="0046514E" w:rsidP="0046514E">
            <w:pPr>
              <w:pStyle w:val="NormalWeb"/>
              <w:jc w:val="both"/>
              <w:rPr>
                <w:rFonts w:asciiTheme="minorHAnsi" w:eastAsiaTheme="minorHAnsi" w:hAnsiTheme="minorHAnsi" w:cstheme="minorBidi"/>
                <w:sz w:val="20"/>
                <w:szCs w:val="22"/>
                <w:lang w:eastAsia="en-US"/>
              </w:rPr>
            </w:pPr>
            <w:r w:rsidRPr="0046514E">
              <w:rPr>
                <w:rFonts w:asciiTheme="minorHAnsi" w:eastAsiaTheme="minorHAnsi" w:hAnsiTheme="minorHAnsi" w:cstheme="minorBidi"/>
                <w:sz w:val="20"/>
                <w:szCs w:val="22"/>
                <w:lang w:eastAsia="en-US"/>
              </w:rPr>
              <w:t>Il s’agit en particulier de concevoir les réseaux et communications mobiles de demain, l’Internet du futur, l’Internet des objets ou les évolutions de l’informatique en nuage (cloud, data center) et de la virtualisation. Nos méthodologies vont de l’expérimentation à la théorie : nous réalisons des maquettes et des outils de métrologie, nous concevons des architectures et des protocoles, nous développons des algorithmes et des méthodes d’analyse mathématique pour l’évaluation de performances et l’optimisation des réseaux.</w:t>
            </w:r>
          </w:p>
        </w:tc>
      </w:tr>
    </w:tbl>
    <w:p w:rsidR="00AF5D84" w:rsidRDefault="0046514E" w:rsidP="00186040">
      <w:pPr>
        <w:jc w:val="center"/>
        <w:rPr>
          <w:rFonts w:ascii="Century Gothic" w:hAnsi="Century Gothic"/>
          <w:b/>
          <w:color w:val="C00000"/>
          <w:sz w:val="28"/>
        </w:rPr>
      </w:pPr>
      <w:r>
        <w:rPr>
          <w:rFonts w:ascii="Century Gothic" w:hAnsi="Century Gothic"/>
          <w:b/>
          <w:color w:val="C00000"/>
          <w:sz w:val="28"/>
        </w:rPr>
        <w:br/>
      </w:r>
    </w:p>
    <w:p w:rsidR="00AF5D84" w:rsidRDefault="00AF5D84">
      <w:pPr>
        <w:rPr>
          <w:rFonts w:ascii="Century Gothic" w:hAnsi="Century Gothic"/>
          <w:b/>
          <w:color w:val="C00000"/>
          <w:sz w:val="28"/>
        </w:rPr>
      </w:pPr>
      <w:r>
        <w:rPr>
          <w:rFonts w:ascii="Century Gothic" w:hAnsi="Century Gothic"/>
          <w:b/>
          <w:color w:val="C00000"/>
          <w:sz w:val="28"/>
        </w:rPr>
        <w:br w:type="page"/>
      </w:r>
    </w:p>
    <w:p w:rsidR="00186040" w:rsidRPr="004E625F" w:rsidRDefault="00DE78E6" w:rsidP="00186040">
      <w:pPr>
        <w:jc w:val="center"/>
      </w:pPr>
      <w:r>
        <w:rPr>
          <w:rFonts w:ascii="Century Gothic" w:hAnsi="Century Gothic"/>
          <w:b/>
          <w:color w:val="C00000"/>
          <w:sz w:val="28"/>
        </w:rPr>
        <w:lastRenderedPageBreak/>
        <w:t>D</w:t>
      </w:r>
      <w:r w:rsidR="00186040" w:rsidRPr="004E625F">
        <w:rPr>
          <w:rFonts w:ascii="Century Gothic" w:hAnsi="Century Gothic"/>
          <w:b/>
          <w:color w:val="C00000"/>
          <w:sz w:val="28"/>
        </w:rPr>
        <w:t>ESCRIPTION DU POSTE</w:t>
      </w:r>
    </w:p>
    <w:tbl>
      <w:tblPr>
        <w:tblStyle w:val="Grilledutableau"/>
        <w:tblW w:w="9067" w:type="dxa"/>
        <w:tblLook w:val="04A0" w:firstRow="1" w:lastRow="0" w:firstColumn="1" w:lastColumn="0" w:noHBand="0" w:noVBand="1"/>
      </w:tblPr>
      <w:tblGrid>
        <w:gridCol w:w="9067"/>
      </w:tblGrid>
      <w:tr w:rsidR="00186040" w:rsidTr="000501BB">
        <w:trPr>
          <w:trHeight w:val="133"/>
        </w:trPr>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center"/>
          </w:tcPr>
          <w:p w:rsidR="00186040" w:rsidRPr="00576D81" w:rsidRDefault="00186040" w:rsidP="000501BB">
            <w:pPr>
              <w:jc w:val="center"/>
              <w:rPr>
                <w:rFonts w:ascii="Century Gothic" w:hAnsi="Century Gothic"/>
                <w:b/>
                <w:color w:val="FFFFFF" w:themeColor="background1"/>
              </w:rPr>
            </w:pPr>
            <w:r>
              <w:rPr>
                <w:rFonts w:ascii="Century Gothic" w:hAnsi="Century Gothic"/>
                <w:b/>
                <w:color w:val="FFFFFF" w:themeColor="background1"/>
              </w:rPr>
              <w:t>MISSIONS PRINCIPALES DU POSTE</w:t>
            </w:r>
          </w:p>
        </w:tc>
      </w:tr>
      <w:tr w:rsidR="00186040" w:rsidTr="000501BB">
        <w:trPr>
          <w:trHeight w:val="326"/>
        </w:trPr>
        <w:sdt>
          <w:sdtPr>
            <w:id w:val="542021860"/>
            <w:placeholder>
              <w:docPart w:val="546F13404BAE44489C360FBB2A1D2066"/>
            </w:placeholder>
          </w:sdtPr>
          <w:sdtEndPr/>
          <w:sdtContent>
            <w:sdt>
              <w:sdtPr>
                <w:id w:val="-1654904689"/>
                <w:placeholder>
                  <w:docPart w:val="2477D40F301645D3B2BEA7BCCB59209C"/>
                </w:placeholder>
              </w:sdtPr>
              <w:sdtEndPr/>
              <w:sdtContent>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0A29" w:rsidRPr="006D0A29" w:rsidRDefault="006D0A29" w:rsidP="006D0A29">
                    <w:pPr>
                      <w:numPr>
                        <w:ilvl w:val="0"/>
                        <w:numId w:val="14"/>
                      </w:numPr>
                      <w:spacing w:line="276" w:lineRule="auto"/>
                      <w:jc w:val="both"/>
                      <w:rPr>
                        <w:sz w:val="24"/>
                        <w:szCs w:val="24"/>
                      </w:rPr>
                    </w:pPr>
                    <w:r w:rsidRPr="007F77DA">
                      <w:rPr>
                        <w:b/>
                      </w:rPr>
                      <w:t xml:space="preserve">Assurer des missions de recherche dans le domaine </w:t>
                    </w:r>
                    <w:r w:rsidR="0046514E">
                      <w:rPr>
                        <w:b/>
                      </w:rPr>
                      <w:t>des réseaux radio mobiles</w:t>
                    </w:r>
                  </w:p>
                  <w:p w:rsidR="006D0A29" w:rsidRPr="006D0A29" w:rsidRDefault="006D0A29" w:rsidP="006D0A29">
                    <w:pPr>
                      <w:numPr>
                        <w:ilvl w:val="0"/>
                        <w:numId w:val="14"/>
                      </w:numPr>
                      <w:suppressAutoHyphens/>
                      <w:spacing w:line="276" w:lineRule="auto"/>
                      <w:jc w:val="both"/>
                      <w:rPr>
                        <w:b/>
                      </w:rPr>
                    </w:pPr>
                    <w:r w:rsidRPr="007F77DA">
                      <w:rPr>
                        <w:b/>
                      </w:rPr>
                      <w:t>Participation à la notoriété de l’Ecole et de l’Institut Mines-Télécom</w:t>
                    </w:r>
                  </w:p>
                  <w:p w:rsidR="00186040" w:rsidRPr="006D0A29" w:rsidRDefault="006D0A29" w:rsidP="006D0A29">
                    <w:pPr>
                      <w:numPr>
                        <w:ilvl w:val="0"/>
                        <w:numId w:val="14"/>
                      </w:numPr>
                      <w:suppressAutoHyphens/>
                      <w:spacing w:line="276" w:lineRule="auto"/>
                      <w:jc w:val="both"/>
                    </w:pPr>
                    <w:r w:rsidRPr="006D0A29">
                      <w:rPr>
                        <w:b/>
                      </w:rPr>
                      <w:t>Participe au montage de TD/TP en réseaux</w:t>
                    </w:r>
                  </w:p>
                </w:tc>
              </w:sdtContent>
            </w:sdt>
          </w:sdtContent>
        </w:sdt>
      </w:tr>
    </w:tbl>
    <w:p w:rsidR="006D0A29" w:rsidRDefault="006D0A29">
      <w:pPr>
        <w:rPr>
          <w:rFonts w:ascii="Century Gothic" w:hAnsi="Century Gothic"/>
          <w:b/>
          <w:color w:val="6DCCBB"/>
          <w:sz w:val="2"/>
        </w:rPr>
      </w:pPr>
    </w:p>
    <w:p w:rsidR="00855511" w:rsidRDefault="00855511">
      <w:pPr>
        <w:rPr>
          <w:rFonts w:ascii="Century Gothic" w:hAnsi="Century Gothic"/>
          <w:b/>
          <w:color w:val="6DCCBB"/>
          <w:sz w:val="2"/>
        </w:rPr>
      </w:pPr>
      <w:bookmarkStart w:id="0" w:name="_GoBack"/>
      <w:bookmarkEnd w:id="0"/>
    </w:p>
    <w:tbl>
      <w:tblPr>
        <w:tblStyle w:val="Grilledutableau"/>
        <w:tblW w:w="0" w:type="auto"/>
        <w:tblLook w:val="04A0" w:firstRow="1" w:lastRow="0" w:firstColumn="1" w:lastColumn="0" w:noHBand="0" w:noVBand="1"/>
      </w:tblPr>
      <w:tblGrid>
        <w:gridCol w:w="9062"/>
      </w:tblGrid>
      <w:tr w:rsidR="00B47289" w:rsidTr="004E625F">
        <w:trPr>
          <w:trHeight w:val="280"/>
        </w:trPr>
        <w:tc>
          <w:tcPr>
            <w:tcW w:w="9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center"/>
          </w:tcPr>
          <w:p w:rsidR="00B47289" w:rsidRPr="00576D81" w:rsidRDefault="00BE4B94" w:rsidP="00C34F8B">
            <w:pPr>
              <w:jc w:val="center"/>
              <w:rPr>
                <w:rFonts w:ascii="Century Gothic" w:hAnsi="Century Gothic"/>
                <w:b/>
                <w:color w:val="FFFFFF" w:themeColor="background1"/>
              </w:rPr>
            </w:pPr>
            <w:r>
              <w:rPr>
                <w:rFonts w:ascii="Century Gothic" w:hAnsi="Century Gothic"/>
                <w:b/>
                <w:color w:val="FFFFFF" w:themeColor="background1"/>
              </w:rPr>
              <w:t>A</w:t>
            </w:r>
            <w:r w:rsidR="00B47289">
              <w:rPr>
                <w:rFonts w:ascii="Century Gothic" w:hAnsi="Century Gothic"/>
                <w:b/>
                <w:color w:val="FFFFFF" w:themeColor="background1"/>
              </w:rPr>
              <w:t xml:space="preserve">CTIVITÉS </w:t>
            </w:r>
          </w:p>
        </w:tc>
      </w:tr>
      <w:tr w:rsidR="00B47289" w:rsidTr="006D0A29">
        <w:trPr>
          <w:trHeight w:val="1937"/>
        </w:trPr>
        <w:tc>
          <w:tcPr>
            <w:tcW w:w="9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sdt>
            <w:sdtPr>
              <w:id w:val="-1214734919"/>
              <w:placeholder>
                <w:docPart w:val="0ACBF2D004A645518C3EFB9B42DC900E"/>
              </w:placeholder>
            </w:sdtPr>
            <w:sdtEndPr/>
            <w:sdtContent>
              <w:p w:rsidR="0046514E" w:rsidRPr="0046514E" w:rsidRDefault="006D0A29" w:rsidP="0046514E">
                <w:pPr>
                  <w:numPr>
                    <w:ilvl w:val="0"/>
                    <w:numId w:val="29"/>
                  </w:numPr>
                  <w:suppressAutoHyphens/>
                  <w:spacing w:line="276" w:lineRule="auto"/>
                  <w:jc w:val="both"/>
                  <w:rPr>
                    <w:b/>
                  </w:rPr>
                </w:pPr>
                <w:r w:rsidRPr="0046514E">
                  <w:rPr>
                    <w:b/>
                  </w:rPr>
                  <w:t xml:space="preserve">Assurer des missions de recherche dans le domaine </w:t>
                </w:r>
                <w:r w:rsidR="0046514E" w:rsidRPr="0046514E">
                  <w:rPr>
                    <w:b/>
                  </w:rPr>
                  <w:t>des réseaux radio mobiles</w:t>
                </w:r>
              </w:p>
              <w:p w:rsidR="0046514E" w:rsidRPr="0046514E" w:rsidRDefault="0046514E" w:rsidP="0046514E">
                <w:pPr>
                  <w:pStyle w:val="Paragraphedeliste"/>
                  <w:numPr>
                    <w:ilvl w:val="0"/>
                    <w:numId w:val="32"/>
                  </w:numPr>
                  <w:suppressAutoHyphens/>
                  <w:spacing w:line="276" w:lineRule="auto"/>
                  <w:jc w:val="both"/>
                </w:pPr>
                <w:r w:rsidRPr="0046514E">
                  <w:t>Participe au développement et prend la responsabilité du maintien au meilleur niveau des équipements des laboratoires dans le domaine des réseaux radio mobiles (laboratoire LETRAM0 et FIT)</w:t>
                </w:r>
              </w:p>
              <w:p w:rsidR="0046514E" w:rsidRPr="0046514E" w:rsidRDefault="0046514E" w:rsidP="0046514E">
                <w:pPr>
                  <w:pStyle w:val="Paragraphedeliste"/>
                  <w:numPr>
                    <w:ilvl w:val="0"/>
                    <w:numId w:val="32"/>
                  </w:numPr>
                  <w:suppressAutoHyphens/>
                  <w:spacing w:line="276" w:lineRule="auto"/>
                  <w:jc w:val="both"/>
                </w:pPr>
                <w:r w:rsidRPr="0046514E">
                  <w:t>Participe à la réalisation des divers contrats de recherche liés au domaine de recherche</w:t>
                </w:r>
              </w:p>
              <w:p w:rsidR="0046514E" w:rsidRPr="0046514E" w:rsidRDefault="0046514E" w:rsidP="0046514E">
                <w:pPr>
                  <w:pStyle w:val="Paragraphedeliste"/>
                  <w:numPr>
                    <w:ilvl w:val="0"/>
                    <w:numId w:val="32"/>
                  </w:numPr>
                  <w:suppressAutoHyphens/>
                  <w:spacing w:line="276" w:lineRule="auto"/>
                  <w:jc w:val="both"/>
                </w:pPr>
                <w:r w:rsidRPr="0046514E">
                  <w:t>Conçoit, développe et met en œuvre une instrumentation technique ou méthodologique innovante dans le cadre des projets scientifiques auxquels il participe</w:t>
                </w:r>
              </w:p>
              <w:p w:rsidR="0046514E" w:rsidRPr="0046514E" w:rsidRDefault="0046514E" w:rsidP="0046514E">
                <w:pPr>
                  <w:pStyle w:val="Paragraphedeliste"/>
                  <w:numPr>
                    <w:ilvl w:val="0"/>
                    <w:numId w:val="32"/>
                  </w:numPr>
                  <w:suppressAutoHyphens/>
                  <w:spacing w:line="276" w:lineRule="auto"/>
                  <w:jc w:val="both"/>
                </w:pPr>
                <w:r w:rsidRPr="0046514E">
                  <w:t>Élabore des prototypes, construit des appareillages spécifiques de simulation, structure et maintient des plateformes de test et des bancs d’essai, développe des programmes informatiques, conçoit et spécifie des circuits électroniques, met en œuvre des campagnes de tests ou de mesures… Rédige les documents techniques correspondant.</w:t>
                </w:r>
              </w:p>
              <w:p w:rsidR="0046514E" w:rsidRPr="0046514E" w:rsidRDefault="0046514E" w:rsidP="0046514E">
                <w:pPr>
                  <w:pStyle w:val="Paragraphedeliste"/>
                  <w:numPr>
                    <w:ilvl w:val="0"/>
                    <w:numId w:val="32"/>
                  </w:numPr>
                  <w:suppressAutoHyphens/>
                  <w:spacing w:line="276" w:lineRule="auto"/>
                  <w:jc w:val="both"/>
                </w:pPr>
                <w:r w:rsidRPr="0046514E">
                  <w:t>Conçoit et réalise les démonstrations et présentations opérationnelles des équipements et plateformes</w:t>
                </w:r>
              </w:p>
              <w:p w:rsidR="0046514E" w:rsidRPr="0046514E" w:rsidRDefault="0046514E" w:rsidP="0046514E">
                <w:pPr>
                  <w:pStyle w:val="Paragraphedeliste"/>
                  <w:numPr>
                    <w:ilvl w:val="0"/>
                    <w:numId w:val="32"/>
                  </w:numPr>
                  <w:suppressAutoHyphens/>
                  <w:spacing w:line="276" w:lineRule="auto"/>
                  <w:jc w:val="both"/>
                </w:pPr>
                <w:r w:rsidRPr="0046514E">
                  <w:t>Documente les équipements logiciels ou matériels conçus pour les programmes de recherche afin d’en permettre le transfert</w:t>
                </w:r>
              </w:p>
              <w:p w:rsidR="0046514E" w:rsidRPr="0046514E" w:rsidRDefault="0046514E" w:rsidP="0046514E">
                <w:pPr>
                  <w:pStyle w:val="Paragraphedeliste"/>
                  <w:numPr>
                    <w:ilvl w:val="0"/>
                    <w:numId w:val="32"/>
                  </w:numPr>
                  <w:suppressAutoHyphens/>
                  <w:spacing w:line="276" w:lineRule="auto"/>
                  <w:jc w:val="both"/>
                </w:pPr>
                <w:r w:rsidRPr="0046514E">
                  <w:t>Participe à la création et au maintien de sujets de TD/TP en radio mobiles. Anime des projets d'élèves dans le domaine</w:t>
                </w:r>
              </w:p>
              <w:p w:rsidR="0046514E" w:rsidRPr="0046514E" w:rsidRDefault="0046514E" w:rsidP="0046514E">
                <w:pPr>
                  <w:suppressAutoHyphens/>
                  <w:spacing w:line="276" w:lineRule="auto"/>
                  <w:jc w:val="both"/>
                  <w:rPr>
                    <w:b/>
                  </w:rPr>
                </w:pPr>
                <w:r w:rsidRPr="0046514E">
                  <w:rPr>
                    <w:b/>
                  </w:rPr>
                  <w:t xml:space="preserve"> 2 - Participation à la notoriété de l’Ecole et de l’Institut Mines-Télécom</w:t>
                </w:r>
              </w:p>
              <w:p w:rsidR="0046514E" w:rsidRPr="0046514E" w:rsidRDefault="0046514E" w:rsidP="0046514E">
                <w:pPr>
                  <w:pStyle w:val="Paragraphedeliste"/>
                  <w:numPr>
                    <w:ilvl w:val="0"/>
                    <w:numId w:val="32"/>
                  </w:numPr>
                  <w:suppressAutoHyphens/>
                  <w:spacing w:line="276" w:lineRule="auto"/>
                  <w:jc w:val="both"/>
                </w:pPr>
                <w:r w:rsidRPr="0046514E">
                  <w:t>Le cas échéant, est associé aux publications relatives aux projets de recherche auxquels il participe</w:t>
                </w:r>
              </w:p>
              <w:p w:rsidR="0046514E" w:rsidRPr="0046514E" w:rsidRDefault="0046514E" w:rsidP="0046514E">
                <w:pPr>
                  <w:pStyle w:val="Paragraphedeliste"/>
                  <w:numPr>
                    <w:ilvl w:val="0"/>
                    <w:numId w:val="32"/>
                  </w:numPr>
                  <w:suppressAutoHyphens/>
                  <w:spacing w:line="276" w:lineRule="auto"/>
                  <w:jc w:val="both"/>
                </w:pPr>
                <w:r w:rsidRPr="0046514E">
                  <w:t>S’implique dans les sociétés savantes ou professionnelles</w:t>
                </w:r>
              </w:p>
              <w:p w:rsidR="0046514E" w:rsidRPr="0046514E" w:rsidRDefault="0046514E" w:rsidP="0046514E">
                <w:pPr>
                  <w:pStyle w:val="Paragraphedeliste"/>
                  <w:numPr>
                    <w:ilvl w:val="0"/>
                    <w:numId w:val="32"/>
                  </w:numPr>
                  <w:suppressAutoHyphens/>
                  <w:spacing w:line="276" w:lineRule="auto"/>
                  <w:jc w:val="both"/>
                </w:pPr>
                <w:r w:rsidRPr="0046514E">
                  <w:t>Entretient des relations étroites avec les institutions académiques, les centres de recherche et les entreprises</w:t>
                </w:r>
              </w:p>
              <w:p w:rsidR="0046514E" w:rsidRPr="0046514E" w:rsidRDefault="0046514E" w:rsidP="0046514E">
                <w:pPr>
                  <w:suppressAutoHyphens/>
                  <w:spacing w:line="276" w:lineRule="auto"/>
                  <w:jc w:val="both"/>
                  <w:rPr>
                    <w:b/>
                  </w:rPr>
                </w:pPr>
                <w:r w:rsidRPr="0046514E">
                  <w:rPr>
                    <w:b/>
                  </w:rPr>
                  <w:t>3- Divers</w:t>
                </w:r>
              </w:p>
              <w:p w:rsidR="0046514E" w:rsidRPr="0046514E" w:rsidRDefault="0046514E" w:rsidP="0046514E">
                <w:pPr>
                  <w:pStyle w:val="Paragraphedeliste"/>
                  <w:numPr>
                    <w:ilvl w:val="0"/>
                    <w:numId w:val="32"/>
                  </w:numPr>
                  <w:suppressAutoHyphens/>
                  <w:spacing w:line="276" w:lineRule="auto"/>
                  <w:jc w:val="both"/>
                </w:pPr>
                <w:r w:rsidRPr="0046514E">
                  <w:t xml:space="preserve">Le cas échéant, dirige et gère les agents placés sous sa responsabilité ou sa supervision. </w:t>
                </w:r>
              </w:p>
              <w:p w:rsidR="0046514E" w:rsidRPr="0046514E" w:rsidRDefault="0046514E" w:rsidP="0046514E">
                <w:pPr>
                  <w:pStyle w:val="Paragraphedeliste"/>
                  <w:numPr>
                    <w:ilvl w:val="0"/>
                    <w:numId w:val="32"/>
                  </w:numPr>
                  <w:suppressAutoHyphens/>
                  <w:spacing w:line="276" w:lineRule="auto"/>
                  <w:jc w:val="both"/>
                </w:pPr>
                <w:r w:rsidRPr="0046514E">
                  <w:t>Rend compte des activités et des résultats qui relèvent des missions dont il a la charge</w:t>
                </w:r>
              </w:p>
              <w:p w:rsidR="00996B89" w:rsidRPr="0046514E" w:rsidRDefault="00AF5D84" w:rsidP="0046514E">
                <w:pPr>
                  <w:suppressAutoHyphens/>
                  <w:spacing w:line="276" w:lineRule="auto"/>
                  <w:jc w:val="both"/>
                  <w:rPr>
                    <w:b/>
                  </w:rPr>
                </w:pPr>
              </w:p>
            </w:sdtContent>
          </w:sdt>
        </w:tc>
      </w:tr>
    </w:tbl>
    <w:p w:rsidR="0046514E" w:rsidRDefault="0046514E" w:rsidP="001F017A">
      <w:pPr>
        <w:rPr>
          <w:rFonts w:ascii="Century Gothic" w:hAnsi="Century Gothic"/>
          <w:b/>
          <w:color w:val="6DCCBB"/>
          <w:sz w:val="2"/>
        </w:rPr>
      </w:pPr>
    </w:p>
    <w:p w:rsidR="0046514E" w:rsidRDefault="0046514E">
      <w:pPr>
        <w:rPr>
          <w:rFonts w:ascii="Century Gothic" w:hAnsi="Century Gothic"/>
          <w:b/>
          <w:color w:val="6DCCBB"/>
          <w:sz w:val="2"/>
        </w:rPr>
      </w:pPr>
      <w:r>
        <w:rPr>
          <w:rFonts w:ascii="Century Gothic" w:hAnsi="Century Gothic"/>
          <w:b/>
          <w:color w:val="6DCCBB"/>
          <w:sz w:val="2"/>
        </w:rPr>
        <w:br w:type="page"/>
      </w:r>
    </w:p>
    <w:p w:rsidR="006054A2" w:rsidRDefault="006054A2" w:rsidP="001F017A">
      <w:pPr>
        <w:rPr>
          <w:rFonts w:ascii="Century Gothic" w:hAnsi="Century Gothic"/>
          <w:b/>
          <w:color w:val="6DCCBB"/>
          <w:sz w:val="2"/>
        </w:rPr>
      </w:pPr>
    </w:p>
    <w:p w:rsidR="009A1BE6" w:rsidRDefault="009A1BE6" w:rsidP="001F017A">
      <w:pPr>
        <w:rPr>
          <w:rFonts w:ascii="Century Gothic" w:hAnsi="Century Gothic"/>
          <w:b/>
          <w:color w:val="6DCCBB"/>
          <w:sz w:val="2"/>
        </w:rPr>
      </w:pPr>
    </w:p>
    <w:tbl>
      <w:tblPr>
        <w:tblStyle w:val="Grilledutableau"/>
        <w:tblpPr w:leftFromText="141" w:rightFromText="141" w:vertAnchor="text" w:tblpY="1"/>
        <w:tblOverlap w:val="never"/>
        <w:tblW w:w="0" w:type="auto"/>
        <w:tblLook w:val="04A0" w:firstRow="1" w:lastRow="0" w:firstColumn="1" w:lastColumn="0" w:noHBand="0" w:noVBand="1"/>
      </w:tblPr>
      <w:tblGrid>
        <w:gridCol w:w="9062"/>
      </w:tblGrid>
      <w:tr w:rsidR="00F157F2" w:rsidRPr="003C00DE" w:rsidTr="00AA346D">
        <w:trPr>
          <w:trHeight w:val="328"/>
        </w:trPr>
        <w:tc>
          <w:tcPr>
            <w:tcW w:w="9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center"/>
          </w:tcPr>
          <w:p w:rsidR="00F157F2" w:rsidRPr="0051024C" w:rsidRDefault="00323D45" w:rsidP="0051024C">
            <w:pPr>
              <w:jc w:val="center"/>
              <w:rPr>
                <w:rFonts w:ascii="Century Gothic" w:hAnsi="Century Gothic"/>
                <w:b/>
                <w:color w:val="006880"/>
                <w:highlight w:val="yellow"/>
              </w:rPr>
            </w:pPr>
            <w:r>
              <w:rPr>
                <w:rFonts w:ascii="Century Gothic" w:hAnsi="Century Gothic"/>
                <w:b/>
                <w:color w:val="FFFFFF" w:themeColor="background1"/>
              </w:rPr>
              <w:t>COMPÉ</w:t>
            </w:r>
            <w:r w:rsidR="00F157F2" w:rsidRPr="00584458">
              <w:rPr>
                <w:rFonts w:ascii="Century Gothic" w:hAnsi="Century Gothic"/>
                <w:b/>
                <w:color w:val="FFFFFF" w:themeColor="background1"/>
              </w:rPr>
              <w:t>TENCES</w:t>
            </w:r>
          </w:p>
        </w:tc>
      </w:tr>
      <w:tr w:rsidR="0051024C" w:rsidRPr="003C00DE" w:rsidTr="00323D45">
        <w:trPr>
          <w:trHeight w:val="3622"/>
        </w:trPr>
        <w:tc>
          <w:tcPr>
            <w:tcW w:w="9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A346D" w:rsidRPr="007038F6" w:rsidRDefault="00AA346D" w:rsidP="00AA346D">
            <w:pPr>
              <w:rPr>
                <w:rFonts w:cstheme="minorHAnsi"/>
                <w:b/>
              </w:rPr>
            </w:pPr>
            <w:r w:rsidRPr="007038F6">
              <w:rPr>
                <w:rFonts w:cstheme="minorHAnsi"/>
                <w:b/>
              </w:rPr>
              <w:t>Compétences, connaissances et expériences indispensables :</w:t>
            </w:r>
          </w:p>
          <w:p w:rsidR="0046514E" w:rsidRPr="0046514E" w:rsidRDefault="0046514E" w:rsidP="0046514E">
            <w:pPr>
              <w:pStyle w:val="Paragraphedeliste"/>
              <w:numPr>
                <w:ilvl w:val="0"/>
                <w:numId w:val="32"/>
              </w:numPr>
              <w:suppressAutoHyphens/>
              <w:spacing w:line="276" w:lineRule="auto"/>
              <w:jc w:val="both"/>
            </w:pPr>
            <w:r w:rsidRPr="007F77DA">
              <w:t xml:space="preserve">Connaissance théorique et pratique approfondie dans le domaine </w:t>
            </w:r>
            <w:r w:rsidRPr="0046514E">
              <w:t>de la programmation C++ et système</w:t>
            </w:r>
          </w:p>
          <w:p w:rsidR="0046514E" w:rsidRPr="0046514E" w:rsidRDefault="0046514E" w:rsidP="0046514E">
            <w:pPr>
              <w:pStyle w:val="Paragraphedeliste"/>
              <w:numPr>
                <w:ilvl w:val="0"/>
                <w:numId w:val="32"/>
              </w:numPr>
              <w:suppressAutoHyphens/>
              <w:spacing w:line="276" w:lineRule="auto"/>
              <w:jc w:val="both"/>
            </w:pPr>
            <w:r w:rsidRPr="0046514E">
              <w:t xml:space="preserve">Réseaux mobiles </w:t>
            </w:r>
          </w:p>
          <w:p w:rsidR="0046514E" w:rsidRPr="0046514E" w:rsidRDefault="0046514E" w:rsidP="0046514E">
            <w:pPr>
              <w:pStyle w:val="Paragraphedeliste"/>
              <w:numPr>
                <w:ilvl w:val="0"/>
                <w:numId w:val="32"/>
              </w:numPr>
              <w:suppressAutoHyphens/>
              <w:spacing w:line="276" w:lineRule="auto"/>
              <w:jc w:val="both"/>
            </w:pPr>
            <w:r w:rsidRPr="0046514E">
              <w:t>Radio logicielle</w:t>
            </w:r>
          </w:p>
          <w:p w:rsidR="0046514E" w:rsidRDefault="0046514E" w:rsidP="0046514E">
            <w:pPr>
              <w:pStyle w:val="Paragraphedeliste"/>
              <w:numPr>
                <w:ilvl w:val="0"/>
                <w:numId w:val="32"/>
              </w:numPr>
              <w:suppressAutoHyphens/>
              <w:spacing w:line="276" w:lineRule="auto"/>
              <w:jc w:val="both"/>
            </w:pPr>
            <w:r w:rsidRPr="007F77DA">
              <w:t>Maîtrise de l'anglais</w:t>
            </w:r>
          </w:p>
          <w:p w:rsidR="00323D45" w:rsidRPr="00323D45" w:rsidRDefault="00323D45" w:rsidP="00323D45">
            <w:pPr>
              <w:rPr>
                <w:rFonts w:cstheme="minorHAnsi"/>
              </w:rPr>
            </w:pPr>
          </w:p>
          <w:p w:rsidR="00AA346D" w:rsidRPr="007038F6" w:rsidRDefault="00AA346D" w:rsidP="00AA346D">
            <w:pPr>
              <w:rPr>
                <w:rFonts w:cstheme="minorHAnsi"/>
                <w:b/>
              </w:rPr>
            </w:pPr>
            <w:r w:rsidRPr="007038F6">
              <w:rPr>
                <w:rFonts w:cstheme="minorHAnsi"/>
                <w:b/>
              </w:rPr>
              <w:t>Compétences, connaissances et expériences souhaitables :</w:t>
            </w:r>
          </w:p>
          <w:p w:rsidR="0046514E" w:rsidRPr="0046514E" w:rsidRDefault="0046514E" w:rsidP="0046514E">
            <w:pPr>
              <w:pStyle w:val="Paragraphedeliste"/>
              <w:numPr>
                <w:ilvl w:val="0"/>
                <w:numId w:val="32"/>
              </w:numPr>
              <w:suppressAutoHyphens/>
              <w:spacing w:line="276" w:lineRule="auto"/>
              <w:jc w:val="both"/>
            </w:pPr>
            <w:r w:rsidRPr="0046514E">
              <w:t>Protocoles radio 4G/5G (en particulier niveau 2 et niveau 3 : MAC/RLC/RRC)</w:t>
            </w:r>
          </w:p>
          <w:p w:rsidR="0046514E" w:rsidRPr="0046514E" w:rsidRDefault="0046514E" w:rsidP="0046514E">
            <w:pPr>
              <w:pStyle w:val="Paragraphedeliste"/>
              <w:numPr>
                <w:ilvl w:val="0"/>
                <w:numId w:val="32"/>
              </w:numPr>
              <w:suppressAutoHyphens/>
              <w:spacing w:line="276" w:lineRule="auto"/>
              <w:jc w:val="both"/>
            </w:pPr>
            <w:r>
              <w:t xml:space="preserve">Notions de composants Logiciels de base (orchestration, </w:t>
            </w:r>
            <w:proofErr w:type="gramStart"/>
            <w:r>
              <w:t>containers,…</w:t>
            </w:r>
            <w:proofErr w:type="gramEnd"/>
            <w:r>
              <w:t>)</w:t>
            </w:r>
          </w:p>
          <w:p w:rsidR="00323D45" w:rsidRPr="00323D45" w:rsidRDefault="00323D45" w:rsidP="00323D45">
            <w:pPr>
              <w:rPr>
                <w:rFonts w:cstheme="minorHAnsi"/>
              </w:rPr>
            </w:pPr>
          </w:p>
          <w:p w:rsidR="00AA346D" w:rsidRPr="007038F6" w:rsidRDefault="00AA346D" w:rsidP="00AA346D">
            <w:pPr>
              <w:rPr>
                <w:rFonts w:cstheme="minorHAnsi"/>
                <w:b/>
              </w:rPr>
            </w:pPr>
            <w:r w:rsidRPr="007038F6">
              <w:rPr>
                <w:rFonts w:cstheme="minorHAnsi"/>
                <w:b/>
              </w:rPr>
              <w:t>Capacités et aptitudes :</w:t>
            </w:r>
          </w:p>
          <w:p w:rsidR="008853BE" w:rsidRPr="007038F6" w:rsidRDefault="008853BE" w:rsidP="00323D45">
            <w:pPr>
              <w:pStyle w:val="Paragraphedeliste"/>
              <w:numPr>
                <w:ilvl w:val="0"/>
                <w:numId w:val="27"/>
              </w:numPr>
              <w:rPr>
                <w:rFonts w:cstheme="minorHAnsi"/>
              </w:rPr>
            </w:pPr>
            <w:r w:rsidRPr="007038F6">
              <w:rPr>
                <w:rFonts w:cstheme="minorHAnsi"/>
              </w:rPr>
              <w:t>Capacité à travailler en équipe</w:t>
            </w:r>
            <w:r w:rsidR="00002EC0" w:rsidRPr="007038F6">
              <w:rPr>
                <w:rFonts w:cstheme="minorHAnsi"/>
              </w:rPr>
              <w:t>, q</w:t>
            </w:r>
            <w:r w:rsidR="00F91754" w:rsidRPr="007038F6">
              <w:rPr>
                <w:rFonts w:cstheme="minorHAnsi"/>
              </w:rPr>
              <w:t>ualités rel</w:t>
            </w:r>
            <w:r w:rsidR="00002EC0" w:rsidRPr="007038F6">
              <w:rPr>
                <w:rFonts w:cstheme="minorHAnsi"/>
              </w:rPr>
              <w:t xml:space="preserve">ationnelles </w:t>
            </w:r>
            <w:r w:rsidRPr="007038F6">
              <w:rPr>
                <w:rFonts w:cstheme="minorHAnsi"/>
              </w:rPr>
              <w:t xml:space="preserve">; </w:t>
            </w:r>
          </w:p>
          <w:p w:rsidR="008853BE" w:rsidRPr="007038F6" w:rsidRDefault="008853BE" w:rsidP="00323D45">
            <w:pPr>
              <w:pStyle w:val="Paragraphedeliste"/>
              <w:numPr>
                <w:ilvl w:val="0"/>
                <w:numId w:val="27"/>
              </w:numPr>
              <w:rPr>
                <w:rFonts w:cstheme="minorHAnsi"/>
              </w:rPr>
            </w:pPr>
            <w:r w:rsidRPr="007038F6">
              <w:rPr>
                <w:rFonts w:cstheme="minorHAnsi"/>
              </w:rPr>
              <w:t xml:space="preserve">Qualités pédagogiques ; </w:t>
            </w:r>
          </w:p>
          <w:p w:rsidR="00501FA6" w:rsidRPr="00056029" w:rsidRDefault="008853BE" w:rsidP="00323D45">
            <w:pPr>
              <w:pStyle w:val="Paragraphedeliste"/>
              <w:numPr>
                <w:ilvl w:val="0"/>
                <w:numId w:val="27"/>
              </w:numPr>
              <w:rPr>
                <w:rFonts w:cstheme="minorHAnsi"/>
              </w:rPr>
            </w:pPr>
            <w:r w:rsidRPr="007038F6">
              <w:rPr>
                <w:rFonts w:cstheme="minorHAnsi"/>
              </w:rPr>
              <w:t xml:space="preserve">Aptitude à la </w:t>
            </w:r>
            <w:r w:rsidR="00002EC0" w:rsidRPr="007038F6">
              <w:rPr>
                <w:rFonts w:cstheme="minorHAnsi"/>
              </w:rPr>
              <w:t xml:space="preserve">rédaction et à la </w:t>
            </w:r>
            <w:r w:rsidRPr="007038F6">
              <w:rPr>
                <w:rFonts w:cstheme="minorHAnsi"/>
              </w:rPr>
              <w:t>synthèse.</w:t>
            </w:r>
          </w:p>
        </w:tc>
      </w:tr>
    </w:tbl>
    <w:tbl>
      <w:tblPr>
        <w:tblStyle w:val="Grilledutableau"/>
        <w:tblW w:w="0" w:type="auto"/>
        <w:tblLook w:val="04A0" w:firstRow="1" w:lastRow="0" w:firstColumn="1" w:lastColumn="0" w:noHBand="0" w:noVBand="1"/>
      </w:tblPr>
      <w:tblGrid>
        <w:gridCol w:w="9062"/>
      </w:tblGrid>
      <w:tr w:rsidR="009A1BE6" w:rsidTr="00AA346D">
        <w:trPr>
          <w:trHeight w:val="280"/>
        </w:trPr>
        <w:tc>
          <w:tcPr>
            <w:tcW w:w="9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center"/>
          </w:tcPr>
          <w:p w:rsidR="009A1BE6" w:rsidRPr="000B6223" w:rsidRDefault="006D0A29" w:rsidP="00DC0BBB">
            <w:pPr>
              <w:jc w:val="center"/>
              <w:rPr>
                <w:rFonts w:cstheme="minorHAnsi"/>
                <w:b/>
                <w:lang w:eastAsia="fr-FR" w:bidi="fr-FR"/>
              </w:rPr>
            </w:pPr>
            <w:r w:rsidRPr="007F77DA">
              <w:rPr>
                <w:rFonts w:ascii="Century Gothic" w:hAnsi="Century Gothic"/>
                <w:b/>
                <w:color w:val="FFFFFF"/>
                <w:shd w:val="clear" w:color="auto" w:fill="A6A6A6"/>
                <w:lang w:eastAsia="fr-FR" w:bidi="fr-FR"/>
              </w:rPr>
              <w:t>PROFIL</w:t>
            </w:r>
            <w:r w:rsidRPr="007F77DA">
              <w:rPr>
                <w:rFonts w:ascii="Century Gothic" w:hAnsi="Century Gothic"/>
                <w:b/>
                <w:color w:val="FFFFFF"/>
                <w:lang w:eastAsia="fr-FR" w:bidi="fr-FR"/>
              </w:rPr>
              <w:t xml:space="preserve"> PROFESSIONNEL ATTENDU</w:t>
            </w:r>
          </w:p>
        </w:tc>
      </w:tr>
      <w:tr w:rsidR="009A1BE6" w:rsidTr="006D0A29">
        <w:trPr>
          <w:trHeight w:val="1665"/>
        </w:trPr>
        <w:sdt>
          <w:sdtPr>
            <w:rPr>
              <w:lang w:eastAsia="fr-FR" w:bidi="fr-FR"/>
            </w:rPr>
            <w:id w:val="-626543252"/>
            <w:placeholder>
              <w:docPart w:val="C89E343771524BA2B274678D68561D91"/>
            </w:placeholder>
          </w:sdtPr>
          <w:sdtEndPr/>
          <w:sdtContent>
            <w:tc>
              <w:tcPr>
                <w:tcW w:w="9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0A29" w:rsidRPr="007F77DA" w:rsidRDefault="006D0A29" w:rsidP="006D0A29">
                <w:pPr>
                  <w:rPr>
                    <w:rFonts w:ascii="Arial" w:hAnsi="Arial" w:cs="Arial"/>
                    <w:b/>
                    <w:sz w:val="24"/>
                  </w:rPr>
                </w:pPr>
                <w:r w:rsidRPr="007F77DA">
                  <w:rPr>
                    <w:b/>
                    <w:sz w:val="24"/>
                  </w:rPr>
                  <w:t>Niveau de formation et/ou expérience requis :</w:t>
                </w:r>
              </w:p>
              <w:p w:rsidR="006D0A29" w:rsidRPr="007F77DA" w:rsidRDefault="006D0A29" w:rsidP="006D0A29">
                <w:pPr>
                  <w:numPr>
                    <w:ilvl w:val="0"/>
                    <w:numId w:val="31"/>
                  </w:numPr>
                  <w:suppressAutoHyphens/>
                  <w:rPr>
                    <w:sz w:val="24"/>
                  </w:rPr>
                </w:pPr>
                <w:r w:rsidRPr="007F77DA">
                  <w:rPr>
                    <w:sz w:val="24"/>
                  </w:rPr>
                  <w:t>Diplôme Bac + 5 ou équivalent</w:t>
                </w:r>
              </w:p>
              <w:p w:rsidR="006D0A29" w:rsidRPr="007F77DA" w:rsidRDefault="006D0A29" w:rsidP="006D0A29">
                <w:pPr>
                  <w:numPr>
                    <w:ilvl w:val="0"/>
                    <w:numId w:val="31"/>
                  </w:numPr>
                  <w:suppressAutoHyphens/>
                  <w:rPr>
                    <w:sz w:val="24"/>
                  </w:rPr>
                </w:pPr>
                <w:r w:rsidRPr="007F77DA">
                  <w:rPr>
                    <w:sz w:val="24"/>
                  </w:rPr>
                  <w:t>Diplôme Bac + 4 ou équivalent avec expérience professionnelle ≥ 4 ans</w:t>
                </w:r>
              </w:p>
              <w:p w:rsidR="006D0A29" w:rsidRPr="007F77DA" w:rsidRDefault="006D0A29" w:rsidP="006D0A29">
                <w:pPr>
                  <w:numPr>
                    <w:ilvl w:val="0"/>
                    <w:numId w:val="31"/>
                  </w:numPr>
                  <w:suppressAutoHyphens/>
                  <w:rPr>
                    <w:sz w:val="24"/>
                  </w:rPr>
                </w:pPr>
                <w:r w:rsidRPr="007F77DA">
                  <w:rPr>
                    <w:sz w:val="24"/>
                  </w:rPr>
                  <w:t>Diplôme Bac + 3 ou équivalent avec expérience professionnelle ≥ 6 ans</w:t>
                </w:r>
              </w:p>
              <w:p w:rsidR="009A1BE6" w:rsidRPr="006D0A29" w:rsidRDefault="006D0A29" w:rsidP="006D0A29">
                <w:pPr>
                  <w:numPr>
                    <w:ilvl w:val="0"/>
                    <w:numId w:val="31"/>
                  </w:numPr>
                  <w:tabs>
                    <w:tab w:val="left" w:pos="426"/>
                  </w:tabs>
                  <w:suppressAutoHyphens/>
                  <w:ind w:right="567"/>
                  <w:jc w:val="both"/>
                </w:pPr>
                <w:r w:rsidRPr="007F77DA">
                  <w:rPr>
                    <w:sz w:val="24"/>
                  </w:rPr>
                  <w:t>Diplôme Bac + 2 ou équivalent avec expérience professionnelle ≥ 10 ans</w:t>
                </w:r>
              </w:p>
            </w:tc>
          </w:sdtContent>
        </w:sdt>
      </w:tr>
    </w:tbl>
    <w:p w:rsidR="009749C5" w:rsidRPr="009749C5" w:rsidRDefault="00AA346D" w:rsidP="0029397C">
      <w:pPr>
        <w:jc w:val="center"/>
        <w:rPr>
          <w:rFonts w:ascii="Century Gothic" w:hAnsi="Century Gothic"/>
          <w:b/>
          <w:color w:val="C00000"/>
          <w:sz w:val="28"/>
        </w:rPr>
      </w:pPr>
      <w:r w:rsidRPr="001F0709">
        <w:rPr>
          <w:rFonts w:ascii="Century Gothic" w:hAnsi="Century Gothic"/>
          <w:b/>
          <w:color w:val="6DCCBB"/>
        </w:rPr>
        <w:br w:type="page"/>
      </w:r>
      <w:r w:rsidR="009749C5">
        <w:rPr>
          <w:rFonts w:ascii="Century Gothic" w:hAnsi="Century Gothic"/>
          <w:b/>
          <w:color w:val="C00000"/>
          <w:sz w:val="28"/>
        </w:rPr>
        <w:lastRenderedPageBreak/>
        <w:t>INFORMATIONS</w:t>
      </w:r>
    </w:p>
    <w:tbl>
      <w:tblPr>
        <w:tblStyle w:val="Grilledutableau"/>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042"/>
      </w:tblGrid>
      <w:tr w:rsidR="009749C5" w:rsidTr="00AA71FF">
        <w:trPr>
          <w:trHeight w:val="1207"/>
        </w:trPr>
        <w:tc>
          <w:tcPr>
            <w:tcW w:w="9042" w:type="dxa"/>
          </w:tcPr>
          <w:p w:rsidR="009749C5" w:rsidRPr="009749C5" w:rsidRDefault="009749C5" w:rsidP="009749C5">
            <w:pPr>
              <w:rPr>
                <w:sz w:val="24"/>
                <w:szCs w:val="24"/>
              </w:rPr>
            </w:pPr>
            <w:r w:rsidRPr="009749C5">
              <w:rPr>
                <w:sz w:val="24"/>
                <w:szCs w:val="24"/>
              </w:rPr>
              <w:t>Date de mise à jour :</w:t>
            </w:r>
            <w:r w:rsidR="00AA71FF">
              <w:rPr>
                <w:sz w:val="24"/>
                <w:szCs w:val="24"/>
              </w:rPr>
              <w:tab/>
            </w:r>
            <w:r w:rsidR="0046514E" w:rsidRPr="0046514E">
              <w:rPr>
                <w:sz w:val="24"/>
                <w:szCs w:val="24"/>
              </w:rPr>
              <w:t>16 juin 2022</w:t>
            </w:r>
          </w:p>
          <w:p w:rsidR="009749C5" w:rsidRPr="009749C5" w:rsidRDefault="009749C5" w:rsidP="009749C5">
            <w:pPr>
              <w:rPr>
                <w:sz w:val="24"/>
                <w:szCs w:val="24"/>
              </w:rPr>
            </w:pPr>
          </w:p>
          <w:p w:rsidR="009749C5" w:rsidRPr="009749C5" w:rsidRDefault="009749C5" w:rsidP="009749C5">
            <w:pPr>
              <w:rPr>
                <w:sz w:val="24"/>
                <w:szCs w:val="24"/>
              </w:rPr>
            </w:pPr>
            <w:r w:rsidRPr="009749C5">
              <w:rPr>
                <w:sz w:val="24"/>
                <w:szCs w:val="24"/>
              </w:rPr>
              <w:t>Type de contrat :</w:t>
            </w:r>
            <w:r w:rsidR="00AA71FF">
              <w:rPr>
                <w:sz w:val="24"/>
                <w:szCs w:val="24"/>
              </w:rPr>
              <w:t xml:space="preserve"> </w:t>
            </w:r>
            <w:r w:rsidR="00AA71FF" w:rsidRPr="0046514E">
              <w:rPr>
                <w:sz w:val="24"/>
                <w:szCs w:val="24"/>
              </w:rPr>
              <w:t>CDI</w:t>
            </w:r>
            <w:r w:rsidR="0046514E">
              <w:rPr>
                <w:sz w:val="24"/>
                <w:szCs w:val="24"/>
              </w:rPr>
              <w:t xml:space="preserve"> de droit public</w:t>
            </w:r>
          </w:p>
          <w:p w:rsidR="009749C5" w:rsidRPr="009749C5" w:rsidRDefault="009749C5" w:rsidP="009749C5">
            <w:pPr>
              <w:rPr>
                <w:sz w:val="24"/>
                <w:szCs w:val="24"/>
                <w:lang w:eastAsia="fr-FR" w:bidi="fr-FR"/>
              </w:rPr>
            </w:pPr>
          </w:p>
        </w:tc>
      </w:tr>
      <w:tr w:rsidR="009749C5" w:rsidTr="0071568F">
        <w:trPr>
          <w:trHeight w:val="1765"/>
        </w:trPr>
        <w:tc>
          <w:tcPr>
            <w:tcW w:w="9042" w:type="dxa"/>
          </w:tcPr>
          <w:p w:rsidR="009749C5" w:rsidRPr="0071568F" w:rsidRDefault="009749C5" w:rsidP="009749C5">
            <w:pPr>
              <w:jc w:val="both"/>
              <w:rPr>
                <w:sz w:val="10"/>
                <w:szCs w:val="24"/>
                <w:lang w:eastAsia="fr-FR" w:bidi="fr-FR"/>
              </w:rPr>
            </w:pPr>
          </w:p>
          <w:p w:rsidR="009749C5" w:rsidRDefault="009749C5" w:rsidP="009749C5">
            <w:pPr>
              <w:jc w:val="both"/>
              <w:rPr>
                <w:sz w:val="24"/>
                <w:szCs w:val="24"/>
                <w:lang w:eastAsia="fr-FR" w:bidi="fr-FR"/>
              </w:rPr>
            </w:pPr>
            <w:r w:rsidRPr="009749C5">
              <w:rPr>
                <w:sz w:val="24"/>
                <w:szCs w:val="24"/>
                <w:lang w:eastAsia="fr-FR" w:bidi="fr-FR"/>
              </w:rPr>
              <w:t>Localisation :</w:t>
            </w:r>
            <w:r w:rsidRPr="009749C5">
              <w:rPr>
                <w:sz w:val="24"/>
                <w:szCs w:val="24"/>
                <w:lang w:eastAsia="fr-FR" w:bidi="fr-FR"/>
              </w:rPr>
              <w:tab/>
            </w:r>
            <w:r w:rsidRPr="009749C5">
              <w:rPr>
                <w:sz w:val="24"/>
                <w:szCs w:val="24"/>
                <w:lang w:eastAsia="fr-FR" w:bidi="fr-FR"/>
              </w:rPr>
              <w:tab/>
              <w:t xml:space="preserve">Télécom Paris, 19 Place Marguerite </w:t>
            </w:r>
            <w:proofErr w:type="spellStart"/>
            <w:r w:rsidRPr="009749C5">
              <w:rPr>
                <w:sz w:val="24"/>
                <w:szCs w:val="24"/>
                <w:lang w:eastAsia="fr-FR" w:bidi="fr-FR"/>
              </w:rPr>
              <w:t>Perey</w:t>
            </w:r>
            <w:proofErr w:type="spellEnd"/>
            <w:r w:rsidRPr="009749C5">
              <w:rPr>
                <w:sz w:val="24"/>
                <w:szCs w:val="24"/>
                <w:lang w:eastAsia="fr-FR" w:bidi="fr-FR"/>
              </w:rPr>
              <w:t>, Palaiseau 91120</w:t>
            </w:r>
          </w:p>
          <w:p w:rsidR="00323D45" w:rsidRPr="009749C5" w:rsidRDefault="00323D45" w:rsidP="009749C5">
            <w:pPr>
              <w:jc w:val="both"/>
              <w:rPr>
                <w:sz w:val="24"/>
                <w:szCs w:val="24"/>
                <w:lang w:eastAsia="fr-FR" w:bidi="fr-FR"/>
              </w:rPr>
            </w:pPr>
          </w:p>
          <w:p w:rsidR="009749C5" w:rsidRDefault="009749C5" w:rsidP="0046514E">
            <w:pPr>
              <w:ind w:left="22"/>
              <w:jc w:val="both"/>
              <w:rPr>
                <w:sz w:val="24"/>
                <w:szCs w:val="24"/>
                <w:lang w:eastAsia="fr-FR" w:bidi="fr-FR"/>
              </w:rPr>
            </w:pPr>
            <w:r w:rsidRPr="009749C5">
              <w:rPr>
                <w:sz w:val="24"/>
                <w:szCs w:val="24"/>
                <w:lang w:eastAsia="fr-FR" w:bidi="fr-FR"/>
              </w:rPr>
              <w:t xml:space="preserve">Entité / Service : </w:t>
            </w:r>
            <w:r w:rsidRPr="009749C5">
              <w:rPr>
                <w:sz w:val="24"/>
                <w:szCs w:val="24"/>
                <w:lang w:eastAsia="fr-FR" w:bidi="fr-FR"/>
              </w:rPr>
              <w:tab/>
              <w:t xml:space="preserve"> </w:t>
            </w:r>
            <w:r w:rsidR="0071568F">
              <w:rPr>
                <w:sz w:val="24"/>
                <w:szCs w:val="24"/>
                <w:lang w:eastAsia="fr-FR" w:bidi="fr-FR"/>
              </w:rPr>
              <w:t>Département</w:t>
            </w:r>
            <w:r w:rsidR="0046514E">
              <w:t xml:space="preserve"> </w:t>
            </w:r>
            <w:proofErr w:type="spellStart"/>
            <w:r w:rsidR="0046514E">
              <w:t>INFormatique</w:t>
            </w:r>
            <w:proofErr w:type="spellEnd"/>
            <w:r w:rsidR="0046514E">
              <w:t xml:space="preserve"> et </w:t>
            </w:r>
            <w:proofErr w:type="spellStart"/>
            <w:r w:rsidR="0046514E">
              <w:t>RESeaux</w:t>
            </w:r>
            <w:proofErr w:type="spellEnd"/>
            <w:r w:rsidR="0046514E">
              <w:t xml:space="preserve"> (INFRES)</w:t>
            </w:r>
            <w:r w:rsidR="0046514E">
              <w:t xml:space="preserve">/Pôle </w:t>
            </w:r>
            <w:r w:rsidR="0046514E">
              <w:t>Réseaux, Mobilité et Services (RMS)</w:t>
            </w:r>
          </w:p>
          <w:p w:rsidR="00323D45" w:rsidRPr="009749C5" w:rsidRDefault="00323D45" w:rsidP="009749C5">
            <w:pPr>
              <w:jc w:val="both"/>
              <w:rPr>
                <w:sz w:val="24"/>
                <w:szCs w:val="24"/>
                <w:lang w:eastAsia="fr-FR" w:bidi="fr-FR"/>
              </w:rPr>
            </w:pPr>
          </w:p>
          <w:p w:rsidR="009749C5" w:rsidRDefault="009749C5" w:rsidP="009749C5">
            <w:pPr>
              <w:jc w:val="both"/>
              <w:rPr>
                <w:sz w:val="24"/>
                <w:szCs w:val="24"/>
                <w:lang w:eastAsia="fr-FR" w:bidi="fr-FR"/>
              </w:rPr>
            </w:pPr>
            <w:r w:rsidRPr="009749C5">
              <w:rPr>
                <w:sz w:val="24"/>
                <w:szCs w:val="24"/>
                <w:lang w:eastAsia="fr-FR" w:bidi="fr-FR"/>
              </w:rPr>
              <w:t>Poste du supérieur hiérarchique :</w:t>
            </w:r>
            <w:r w:rsidRPr="009749C5">
              <w:rPr>
                <w:sz w:val="24"/>
                <w:szCs w:val="24"/>
                <w:lang w:eastAsia="fr-FR" w:bidi="fr-FR"/>
              </w:rPr>
              <w:tab/>
            </w:r>
            <w:r w:rsidR="00AA71FF">
              <w:rPr>
                <w:sz w:val="24"/>
                <w:szCs w:val="24"/>
                <w:lang w:eastAsia="fr-FR" w:bidi="fr-FR"/>
              </w:rPr>
              <w:t xml:space="preserve">Responsable du département </w:t>
            </w:r>
            <w:r w:rsidR="00AF5D84">
              <w:t>INFRES</w:t>
            </w:r>
          </w:p>
          <w:p w:rsidR="00323D45" w:rsidRPr="009749C5" w:rsidRDefault="00323D45" w:rsidP="009749C5">
            <w:pPr>
              <w:jc w:val="both"/>
              <w:rPr>
                <w:sz w:val="24"/>
                <w:szCs w:val="24"/>
                <w:lang w:eastAsia="fr-FR" w:bidi="fr-FR"/>
              </w:rPr>
            </w:pPr>
          </w:p>
          <w:p w:rsidR="009749C5" w:rsidRDefault="009749C5" w:rsidP="009749C5">
            <w:pPr>
              <w:jc w:val="both"/>
              <w:rPr>
                <w:sz w:val="24"/>
                <w:szCs w:val="24"/>
                <w:lang w:eastAsia="fr-FR" w:bidi="fr-FR"/>
              </w:rPr>
            </w:pPr>
            <w:r>
              <w:rPr>
                <w:sz w:val="24"/>
                <w:szCs w:val="24"/>
                <w:lang w:eastAsia="fr-FR" w:bidi="fr-FR"/>
              </w:rPr>
              <w:t>Catégorie</w:t>
            </w:r>
            <w:r w:rsidRPr="009749C5">
              <w:rPr>
                <w:sz w:val="24"/>
                <w:szCs w:val="24"/>
                <w:lang w:eastAsia="fr-FR" w:bidi="fr-FR"/>
              </w:rPr>
              <w:t xml:space="preserve"> / métier du poste :</w:t>
            </w:r>
            <w:r w:rsidRPr="009749C5">
              <w:rPr>
                <w:sz w:val="24"/>
                <w:szCs w:val="24"/>
                <w:lang w:eastAsia="fr-FR" w:bidi="fr-FR"/>
              </w:rPr>
              <w:tab/>
            </w:r>
            <w:r w:rsidR="006D0A29">
              <w:rPr>
                <w:sz w:val="24"/>
                <w:szCs w:val="24"/>
                <w:lang w:eastAsia="fr-FR" w:bidi="fr-FR"/>
              </w:rPr>
              <w:t xml:space="preserve">    II – R</w:t>
            </w:r>
          </w:p>
          <w:p w:rsidR="00323D45" w:rsidRPr="009749C5" w:rsidRDefault="00323D45" w:rsidP="009749C5">
            <w:pPr>
              <w:jc w:val="both"/>
              <w:rPr>
                <w:sz w:val="24"/>
                <w:szCs w:val="24"/>
                <w:lang w:eastAsia="fr-FR" w:bidi="fr-FR"/>
              </w:rPr>
            </w:pPr>
          </w:p>
          <w:p w:rsidR="00323D45" w:rsidRDefault="009749C5" w:rsidP="0071568F">
            <w:pPr>
              <w:jc w:val="both"/>
              <w:rPr>
                <w:sz w:val="24"/>
                <w:szCs w:val="24"/>
                <w:lang w:eastAsia="fr-FR" w:bidi="fr-FR"/>
              </w:rPr>
            </w:pPr>
            <w:r w:rsidRPr="009749C5">
              <w:rPr>
                <w:sz w:val="24"/>
                <w:szCs w:val="24"/>
                <w:lang w:eastAsia="fr-FR" w:bidi="fr-FR"/>
              </w:rPr>
              <w:t>Catégories / métier</w:t>
            </w:r>
            <w:r w:rsidR="00107F72">
              <w:rPr>
                <w:sz w:val="24"/>
                <w:szCs w:val="24"/>
                <w:lang w:eastAsia="fr-FR" w:bidi="fr-FR"/>
              </w:rPr>
              <w:t>s</w:t>
            </w:r>
            <w:r w:rsidRPr="009749C5">
              <w:rPr>
                <w:sz w:val="24"/>
                <w:szCs w:val="24"/>
                <w:lang w:eastAsia="fr-FR" w:bidi="fr-FR"/>
              </w:rPr>
              <w:t xml:space="preserve"> des agents pouvant postuler : </w:t>
            </w:r>
            <w:r w:rsidR="006D0A29">
              <w:rPr>
                <w:sz w:val="24"/>
                <w:szCs w:val="24"/>
                <w:lang w:eastAsia="fr-FR" w:bidi="fr-FR"/>
              </w:rPr>
              <w:t xml:space="preserve">  II</w:t>
            </w:r>
          </w:p>
          <w:p w:rsidR="00323D45" w:rsidRPr="009749C5" w:rsidRDefault="00323D45" w:rsidP="0071568F">
            <w:pPr>
              <w:jc w:val="both"/>
              <w:rPr>
                <w:sz w:val="24"/>
                <w:szCs w:val="24"/>
                <w:lang w:eastAsia="fr-FR" w:bidi="fr-FR"/>
              </w:rPr>
            </w:pPr>
          </w:p>
        </w:tc>
      </w:tr>
    </w:tbl>
    <w:p w:rsidR="009A1BE6" w:rsidRPr="00DC4357" w:rsidRDefault="009A1BE6" w:rsidP="001F017A">
      <w:pPr>
        <w:rPr>
          <w:rFonts w:ascii="Century Gothic" w:hAnsi="Century Gothic"/>
          <w:b/>
          <w:highlight w:val="yell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7"/>
      </w:tblGrid>
      <w:tr w:rsidR="006D0A29" w:rsidRPr="007F77DA" w:rsidTr="007347BD">
        <w:trPr>
          <w:trHeight w:val="517"/>
        </w:trPr>
        <w:tc>
          <w:tcPr>
            <w:tcW w:w="9066" w:type="dxa"/>
            <w:gridSpan w:val="2"/>
            <w:tcBorders>
              <w:top w:val="single" w:sz="4" w:space="0" w:color="808080"/>
              <w:left w:val="single" w:sz="4" w:space="0" w:color="808080"/>
              <w:bottom w:val="single" w:sz="4" w:space="0" w:color="808080"/>
              <w:right w:val="single" w:sz="4" w:space="0" w:color="808080"/>
            </w:tcBorders>
            <w:shd w:val="clear" w:color="auto" w:fill="A6A6A6"/>
            <w:vAlign w:val="center"/>
          </w:tcPr>
          <w:p w:rsidR="006D0A29" w:rsidRPr="007F77DA" w:rsidRDefault="006D0A29" w:rsidP="007347BD">
            <w:pPr>
              <w:spacing w:after="0" w:line="240" w:lineRule="auto"/>
              <w:jc w:val="center"/>
              <w:rPr>
                <w:rFonts w:ascii="Century Gothic" w:hAnsi="Century Gothic"/>
                <w:b/>
                <w:color w:val="FFFFFF"/>
                <w:sz w:val="24"/>
              </w:rPr>
            </w:pPr>
            <w:r w:rsidRPr="007F77DA">
              <w:rPr>
                <w:rFonts w:ascii="Century Gothic" w:hAnsi="Century Gothic"/>
                <w:b/>
                <w:color w:val="FFFFFF"/>
                <w:sz w:val="24"/>
              </w:rPr>
              <w:t>Validations</w:t>
            </w:r>
          </w:p>
        </w:tc>
      </w:tr>
      <w:tr w:rsidR="006D0A29" w:rsidRPr="007F77DA" w:rsidTr="007347BD">
        <w:trPr>
          <w:trHeight w:val="691"/>
        </w:trPr>
        <w:tc>
          <w:tcPr>
            <w:tcW w:w="4530" w:type="dxa"/>
            <w:tcBorders>
              <w:top w:val="single" w:sz="4" w:space="0" w:color="808080"/>
              <w:left w:val="single" w:sz="4" w:space="0" w:color="808080"/>
              <w:bottom w:val="single" w:sz="4" w:space="0" w:color="808080"/>
              <w:right w:val="single" w:sz="4" w:space="0" w:color="808080"/>
            </w:tcBorders>
            <w:shd w:val="clear" w:color="auto" w:fill="auto"/>
            <w:vAlign w:val="center"/>
          </w:tcPr>
          <w:p w:rsidR="006D0A29" w:rsidRPr="007F77DA" w:rsidRDefault="006D0A29" w:rsidP="007347BD">
            <w:pPr>
              <w:spacing w:after="0" w:line="240" w:lineRule="auto"/>
              <w:jc w:val="center"/>
              <w:rPr>
                <w:b/>
                <w:sz w:val="24"/>
                <w:szCs w:val="24"/>
              </w:rPr>
            </w:pPr>
            <w:r w:rsidRPr="007F77DA">
              <w:rPr>
                <w:b/>
                <w:sz w:val="24"/>
                <w:szCs w:val="24"/>
              </w:rPr>
              <w:t>N+1</w:t>
            </w:r>
          </w:p>
          <w:p w:rsidR="006D0A29" w:rsidRDefault="006D0A29" w:rsidP="007347BD">
            <w:pPr>
              <w:spacing w:after="0" w:line="240" w:lineRule="auto"/>
              <w:jc w:val="center"/>
              <w:rPr>
                <w:b/>
                <w:sz w:val="24"/>
                <w:szCs w:val="24"/>
              </w:rPr>
            </w:pPr>
          </w:p>
          <w:p w:rsidR="00AF5D84" w:rsidRPr="007F77DA" w:rsidRDefault="00AF5D84" w:rsidP="007347BD">
            <w:pPr>
              <w:spacing w:after="0" w:line="240" w:lineRule="auto"/>
              <w:jc w:val="center"/>
              <w:rPr>
                <w:b/>
                <w:sz w:val="24"/>
                <w:szCs w:val="24"/>
              </w:rPr>
            </w:pPr>
          </w:p>
          <w:p w:rsidR="006D0A29" w:rsidRPr="007F77DA" w:rsidRDefault="00AF5D84" w:rsidP="007347BD">
            <w:pPr>
              <w:spacing w:after="0" w:line="240" w:lineRule="auto"/>
              <w:jc w:val="center"/>
              <w:rPr>
                <w:b/>
                <w:sz w:val="24"/>
                <w:szCs w:val="24"/>
              </w:rPr>
            </w:pPr>
            <w:r>
              <w:rPr>
                <w:b/>
                <w:sz w:val="24"/>
                <w:szCs w:val="24"/>
              </w:rPr>
              <w:t>Gérard Memmi</w:t>
            </w:r>
          </w:p>
          <w:p w:rsidR="006D0A29" w:rsidRPr="007F77DA" w:rsidRDefault="00AF5D84" w:rsidP="007347BD">
            <w:pPr>
              <w:spacing w:after="0" w:line="240" w:lineRule="auto"/>
              <w:jc w:val="center"/>
              <w:rPr>
                <w:b/>
                <w:sz w:val="24"/>
                <w:szCs w:val="24"/>
              </w:rPr>
            </w:pPr>
            <w:r>
              <w:rPr>
                <w:sz w:val="24"/>
                <w:szCs w:val="24"/>
                <w:lang w:eastAsia="fr-FR" w:bidi="fr-FR"/>
              </w:rPr>
              <w:t xml:space="preserve">Responsable du département </w:t>
            </w:r>
            <w:r>
              <w:t>INFRES</w:t>
            </w:r>
          </w:p>
        </w:tc>
        <w:tc>
          <w:tcPr>
            <w:tcW w:w="45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6D0A29" w:rsidRPr="007F77DA" w:rsidRDefault="006D0A29" w:rsidP="007347BD">
            <w:pPr>
              <w:spacing w:after="0" w:line="240" w:lineRule="auto"/>
              <w:jc w:val="center"/>
              <w:rPr>
                <w:b/>
                <w:sz w:val="24"/>
                <w:szCs w:val="24"/>
              </w:rPr>
            </w:pPr>
            <w:r w:rsidRPr="007F77DA">
              <w:rPr>
                <w:b/>
                <w:sz w:val="24"/>
                <w:szCs w:val="24"/>
              </w:rPr>
              <w:t>N+2</w:t>
            </w:r>
          </w:p>
          <w:p w:rsidR="006D0A29" w:rsidRDefault="006D0A29" w:rsidP="007347BD">
            <w:pPr>
              <w:spacing w:after="0" w:line="240" w:lineRule="auto"/>
              <w:jc w:val="center"/>
              <w:rPr>
                <w:b/>
                <w:sz w:val="24"/>
                <w:szCs w:val="24"/>
              </w:rPr>
            </w:pPr>
          </w:p>
          <w:p w:rsidR="00AF5D84" w:rsidRPr="007F77DA" w:rsidRDefault="00AF5D84" w:rsidP="007347BD">
            <w:pPr>
              <w:spacing w:after="0" w:line="240" w:lineRule="auto"/>
              <w:jc w:val="center"/>
              <w:rPr>
                <w:b/>
                <w:sz w:val="24"/>
                <w:szCs w:val="24"/>
              </w:rPr>
            </w:pPr>
          </w:p>
          <w:p w:rsidR="006D0A29" w:rsidRPr="007F77DA" w:rsidRDefault="00AF5D84" w:rsidP="00AF5D84">
            <w:pPr>
              <w:spacing w:after="0" w:line="240" w:lineRule="auto"/>
              <w:jc w:val="center"/>
              <w:rPr>
                <w:b/>
                <w:sz w:val="24"/>
                <w:szCs w:val="24"/>
              </w:rPr>
            </w:pPr>
            <w:r>
              <w:rPr>
                <w:b/>
                <w:sz w:val="24"/>
                <w:szCs w:val="24"/>
              </w:rPr>
              <w:t xml:space="preserve">Nicolas </w:t>
            </w:r>
            <w:proofErr w:type="spellStart"/>
            <w:r>
              <w:rPr>
                <w:b/>
                <w:sz w:val="24"/>
                <w:szCs w:val="24"/>
              </w:rPr>
              <w:t>Glady</w:t>
            </w:r>
            <w:proofErr w:type="spellEnd"/>
            <w:r>
              <w:rPr>
                <w:b/>
                <w:sz w:val="24"/>
                <w:szCs w:val="24"/>
              </w:rPr>
              <w:br/>
            </w:r>
            <w:r w:rsidRPr="00AF5D84">
              <w:rPr>
                <w:sz w:val="24"/>
                <w:szCs w:val="24"/>
              </w:rPr>
              <w:t>Directeur de Télécom Paris</w:t>
            </w:r>
          </w:p>
        </w:tc>
      </w:tr>
      <w:tr w:rsidR="006D0A29" w:rsidRPr="007F77DA" w:rsidTr="007347BD">
        <w:trPr>
          <w:trHeight w:val="691"/>
        </w:trPr>
        <w:tc>
          <w:tcPr>
            <w:tcW w:w="906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D0A29" w:rsidRPr="007F77DA" w:rsidRDefault="006D0A29" w:rsidP="007347BD">
            <w:pPr>
              <w:pStyle w:val="En-tte"/>
              <w:tabs>
                <w:tab w:val="clear" w:pos="4536"/>
                <w:tab w:val="clear" w:pos="9072"/>
                <w:tab w:val="left" w:pos="3828"/>
              </w:tabs>
              <w:jc w:val="center"/>
              <w:rPr>
                <w:b/>
                <w:sz w:val="24"/>
                <w:szCs w:val="24"/>
              </w:rPr>
            </w:pPr>
            <w:r w:rsidRPr="007F77DA">
              <w:rPr>
                <w:b/>
                <w:sz w:val="24"/>
                <w:szCs w:val="24"/>
              </w:rPr>
              <w:t>DRH</w:t>
            </w:r>
          </w:p>
          <w:p w:rsidR="006D0A29" w:rsidRPr="007F77DA" w:rsidRDefault="006D0A29" w:rsidP="007347BD">
            <w:pPr>
              <w:pStyle w:val="En-tte"/>
              <w:tabs>
                <w:tab w:val="clear" w:pos="4536"/>
                <w:tab w:val="clear" w:pos="9072"/>
                <w:tab w:val="left" w:pos="3828"/>
              </w:tabs>
              <w:jc w:val="center"/>
              <w:rPr>
                <w:b/>
                <w:sz w:val="24"/>
                <w:szCs w:val="24"/>
              </w:rPr>
            </w:pPr>
          </w:p>
          <w:p w:rsidR="006D0A29" w:rsidRPr="007F77DA" w:rsidRDefault="006D0A29" w:rsidP="007347BD">
            <w:pPr>
              <w:pStyle w:val="En-tte"/>
              <w:tabs>
                <w:tab w:val="clear" w:pos="4536"/>
                <w:tab w:val="clear" w:pos="9072"/>
                <w:tab w:val="left" w:pos="3828"/>
              </w:tabs>
              <w:jc w:val="center"/>
              <w:rPr>
                <w:b/>
                <w:sz w:val="24"/>
                <w:szCs w:val="24"/>
              </w:rPr>
            </w:pPr>
          </w:p>
          <w:p w:rsidR="006D0A29" w:rsidRPr="007F77DA" w:rsidRDefault="006D0A29" w:rsidP="007347BD">
            <w:pPr>
              <w:pStyle w:val="En-tte"/>
              <w:tabs>
                <w:tab w:val="clear" w:pos="4536"/>
                <w:tab w:val="clear" w:pos="9072"/>
                <w:tab w:val="left" w:pos="3828"/>
              </w:tabs>
              <w:jc w:val="center"/>
              <w:rPr>
                <w:sz w:val="24"/>
                <w:szCs w:val="24"/>
              </w:rPr>
            </w:pPr>
            <w:r w:rsidRPr="007F77DA">
              <w:rPr>
                <w:sz w:val="24"/>
                <w:szCs w:val="24"/>
              </w:rPr>
              <w:t>Bénédicte Humbert</w:t>
            </w:r>
          </w:p>
        </w:tc>
      </w:tr>
      <w:tr w:rsidR="006D0A29" w:rsidRPr="007F77DA" w:rsidTr="007347BD">
        <w:trPr>
          <w:trHeight w:val="691"/>
        </w:trPr>
        <w:tc>
          <w:tcPr>
            <w:tcW w:w="906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D0A29" w:rsidRPr="007F77DA" w:rsidRDefault="006D0A29" w:rsidP="007347BD">
            <w:pPr>
              <w:pStyle w:val="En-tte"/>
              <w:tabs>
                <w:tab w:val="clear" w:pos="4536"/>
                <w:tab w:val="clear" w:pos="9072"/>
                <w:tab w:val="left" w:pos="3828"/>
              </w:tabs>
              <w:rPr>
                <w:sz w:val="24"/>
                <w:szCs w:val="24"/>
              </w:rPr>
            </w:pPr>
            <w:r w:rsidRPr="007F77DA">
              <w:rPr>
                <w:sz w:val="24"/>
                <w:szCs w:val="24"/>
              </w:rPr>
              <w:t xml:space="preserve">Date de prise de poste : </w:t>
            </w:r>
          </w:p>
          <w:p w:rsidR="006D0A29" w:rsidRPr="007F77DA" w:rsidRDefault="006D0A29" w:rsidP="007347BD">
            <w:pPr>
              <w:pStyle w:val="En-tte"/>
              <w:tabs>
                <w:tab w:val="clear" w:pos="4536"/>
                <w:tab w:val="clear" w:pos="9072"/>
                <w:tab w:val="left" w:pos="3828"/>
              </w:tabs>
              <w:rPr>
                <w:sz w:val="24"/>
                <w:szCs w:val="24"/>
              </w:rPr>
            </w:pPr>
            <w:r w:rsidRPr="007F77DA">
              <w:rPr>
                <w:sz w:val="24"/>
                <w:szCs w:val="24"/>
              </w:rPr>
              <w:t>Remis au titulaire du poste le :</w:t>
            </w:r>
          </w:p>
          <w:p w:rsidR="006D0A29" w:rsidRPr="007F77DA" w:rsidRDefault="006D0A29" w:rsidP="007347BD">
            <w:pPr>
              <w:spacing w:after="0" w:line="240" w:lineRule="auto"/>
              <w:rPr>
                <w:sz w:val="24"/>
                <w:szCs w:val="24"/>
              </w:rPr>
            </w:pPr>
          </w:p>
          <w:p w:rsidR="006D0A29" w:rsidRPr="007F77DA" w:rsidRDefault="006D0A29" w:rsidP="007347BD">
            <w:pPr>
              <w:spacing w:after="0" w:line="240" w:lineRule="auto"/>
              <w:rPr>
                <w:sz w:val="24"/>
                <w:szCs w:val="24"/>
              </w:rPr>
            </w:pPr>
            <w:r w:rsidRPr="007F77DA">
              <w:rPr>
                <w:sz w:val="24"/>
                <w:szCs w:val="24"/>
              </w:rPr>
              <w:t>Signature de l’agent :</w:t>
            </w:r>
          </w:p>
          <w:p w:rsidR="006D0A29" w:rsidRPr="007F77DA" w:rsidRDefault="006D0A29" w:rsidP="007347BD">
            <w:pPr>
              <w:spacing w:after="0" w:line="240" w:lineRule="auto"/>
              <w:jc w:val="center"/>
              <w:rPr>
                <w:rFonts w:ascii="Century Gothic" w:hAnsi="Century Gothic"/>
                <w:b/>
              </w:rPr>
            </w:pPr>
          </w:p>
        </w:tc>
      </w:tr>
    </w:tbl>
    <w:p w:rsidR="00537F78" w:rsidRPr="00DC4357" w:rsidRDefault="00537F78" w:rsidP="001F017A">
      <w:pPr>
        <w:rPr>
          <w:rFonts w:ascii="Century Gothic" w:hAnsi="Century Gothic"/>
          <w:b/>
          <w:highlight w:val="yellow"/>
        </w:rPr>
      </w:pPr>
    </w:p>
    <w:p w:rsidR="00C3492F" w:rsidRPr="006E0171" w:rsidRDefault="00C3492F" w:rsidP="00C3492F">
      <w:pPr>
        <w:jc w:val="center"/>
        <w:rPr>
          <w:rFonts w:ascii="Century Gothic" w:hAnsi="Century Gothic"/>
          <w:i/>
          <w:color w:val="7F7F7F" w:themeColor="text1" w:themeTint="80"/>
          <w:sz w:val="20"/>
        </w:rPr>
      </w:pPr>
      <w:r w:rsidRPr="006E0171">
        <w:rPr>
          <w:rFonts w:ascii="Century Gothic" w:hAnsi="Century Gothic"/>
          <w:i/>
          <w:color w:val="7F7F7F" w:themeColor="text1" w:themeTint="80"/>
          <w:sz w:val="20"/>
        </w:rPr>
        <w:t>Tous nos postes sont ouverts aux personnes en situation de handicap.</w:t>
      </w:r>
    </w:p>
    <w:sectPr w:rsidR="00C3492F" w:rsidRPr="006E017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575" w:rsidRDefault="00D40575" w:rsidP="00581534">
      <w:pPr>
        <w:spacing w:after="0" w:line="240" w:lineRule="auto"/>
      </w:pPr>
      <w:r>
        <w:separator/>
      </w:r>
    </w:p>
  </w:endnote>
  <w:endnote w:type="continuationSeparator" w:id="0">
    <w:p w:rsidR="00D40575" w:rsidRDefault="00D40575" w:rsidP="0058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849506"/>
      <w:docPartObj>
        <w:docPartGallery w:val="Page Numbers (Bottom of Page)"/>
        <w:docPartUnique/>
      </w:docPartObj>
    </w:sdtPr>
    <w:sdtEndPr/>
    <w:sdtContent>
      <w:p w:rsidR="00824CBC" w:rsidRDefault="00824CBC">
        <w:pPr>
          <w:pStyle w:val="Pieddepage"/>
          <w:jc w:val="right"/>
        </w:pPr>
        <w:r>
          <w:fldChar w:fldCharType="begin"/>
        </w:r>
        <w:r>
          <w:instrText>PAGE   \* MERGEFORMAT</w:instrText>
        </w:r>
        <w:r>
          <w:fldChar w:fldCharType="separate"/>
        </w:r>
        <w:r w:rsidR="00AF5D84">
          <w:rPr>
            <w:noProof/>
          </w:rPr>
          <w:t>4</w:t>
        </w:r>
        <w:r>
          <w:fldChar w:fldCharType="end"/>
        </w:r>
      </w:p>
    </w:sdtContent>
  </w:sdt>
  <w:p w:rsidR="00824CBC" w:rsidRDefault="00824C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575" w:rsidRDefault="00D40575" w:rsidP="00581534">
      <w:pPr>
        <w:spacing w:after="0" w:line="240" w:lineRule="auto"/>
      </w:pPr>
      <w:r>
        <w:separator/>
      </w:r>
    </w:p>
  </w:footnote>
  <w:footnote w:type="continuationSeparator" w:id="0">
    <w:p w:rsidR="00D40575" w:rsidRDefault="00D40575" w:rsidP="00581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A6" w:rsidRPr="00A97FE0" w:rsidRDefault="00693966" w:rsidP="00A97FE0">
    <w:pPr>
      <w:pStyle w:val="En-tte"/>
      <w:jc w:val="center"/>
    </w:pPr>
    <w:r w:rsidRPr="00581534">
      <w:rPr>
        <w:rFonts w:ascii="Century Gothic" w:hAnsi="Century Gothic"/>
        <w:b/>
        <w:noProof/>
        <w:color w:val="006880"/>
        <w:sz w:val="28"/>
        <w:lang w:eastAsia="fr-FR"/>
      </w:rPr>
      <mc:AlternateContent>
        <mc:Choice Requires="wps">
          <w:drawing>
            <wp:anchor distT="45720" distB="45720" distL="114300" distR="114300" simplePos="0" relativeHeight="251657216" behindDoc="0" locked="0" layoutInCell="1" allowOverlap="1">
              <wp:simplePos x="0" y="0"/>
              <wp:positionH relativeFrom="column">
                <wp:posOffset>3062605</wp:posOffset>
              </wp:positionH>
              <wp:positionV relativeFrom="paragraph">
                <wp:posOffset>-259080</wp:posOffset>
              </wp:positionV>
              <wp:extent cx="3340100" cy="256032"/>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256032"/>
                      </a:xfrm>
                      <a:prstGeom prst="rect">
                        <a:avLst/>
                      </a:prstGeom>
                      <a:solidFill>
                        <a:srgbClr val="FFFFFF"/>
                      </a:solidFill>
                      <a:ln w="9525">
                        <a:noFill/>
                        <a:miter lim="800000"/>
                        <a:headEnd/>
                        <a:tailEnd/>
                      </a:ln>
                    </wps:spPr>
                    <wps:txbx>
                      <w:txbxContent>
                        <w:p w:rsidR="00581534" w:rsidRPr="004E625F" w:rsidRDefault="0046514E" w:rsidP="00581534">
                          <w:pPr>
                            <w:jc w:val="right"/>
                            <w:rPr>
                              <w:rFonts w:ascii="Century Gothic" w:hAnsi="Century Gothic"/>
                              <w:i/>
                              <w:sz w:val="18"/>
                              <w:szCs w:val="18"/>
                            </w:rPr>
                          </w:pPr>
                          <w:r>
                            <w:rPr>
                              <w:rFonts w:ascii="Century Gothic" w:hAnsi="Century Gothic"/>
                              <w:i/>
                              <w:sz w:val="18"/>
                              <w:szCs w:val="18"/>
                            </w:rPr>
                            <w:t>INFRES-RMSCDI-</w:t>
                          </w:r>
                          <w:proofErr w:type="spellStart"/>
                          <w:r>
                            <w:rPr>
                              <w:rFonts w:ascii="Century Gothic" w:hAnsi="Century Gothic"/>
                              <w:i/>
                              <w:sz w:val="18"/>
                              <w:szCs w:val="18"/>
                            </w:rPr>
                            <w:t>Ing</w:t>
                          </w:r>
                          <w:proofErr w:type="spellEnd"/>
                          <w:r>
                            <w:rPr>
                              <w:rFonts w:ascii="Century Gothic" w:hAnsi="Century Gothic"/>
                              <w:i/>
                              <w:sz w:val="18"/>
                              <w:szCs w:val="18"/>
                            </w:rPr>
                            <w:t>-juin/</w:t>
                          </w:r>
                          <w:r w:rsidR="006D0A29">
                            <w:rPr>
                              <w:rFonts w:ascii="Century Gothic" w:hAnsi="Century Gothic"/>
                              <w:i/>
                              <w:sz w:val="18"/>
                              <w:szCs w:val="18"/>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1.15pt;margin-top:-20.4pt;width:263pt;height:20.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" stroked="f">
              <v:textbox>
                <w:txbxContent>
                  <w:p w:rsidR="00581534" w:rsidRPr="004E625F" w:rsidRDefault="0046514E" w:rsidP="00581534">
                    <w:pPr>
                      <w:jc w:val="right"/>
                      <w:rPr>
                        <w:rFonts w:ascii="Century Gothic" w:hAnsi="Century Gothic"/>
                        <w:i/>
                        <w:sz w:val="18"/>
                        <w:szCs w:val="18"/>
                      </w:rPr>
                    </w:pPr>
                    <w:r>
                      <w:rPr>
                        <w:rFonts w:ascii="Century Gothic" w:hAnsi="Century Gothic"/>
                        <w:i/>
                        <w:sz w:val="18"/>
                        <w:szCs w:val="18"/>
                      </w:rPr>
                      <w:t>INFRES-RMSCDI-</w:t>
                    </w:r>
                    <w:proofErr w:type="spellStart"/>
                    <w:r>
                      <w:rPr>
                        <w:rFonts w:ascii="Century Gothic" w:hAnsi="Century Gothic"/>
                        <w:i/>
                        <w:sz w:val="18"/>
                        <w:szCs w:val="18"/>
                      </w:rPr>
                      <w:t>Ing</w:t>
                    </w:r>
                    <w:proofErr w:type="spellEnd"/>
                    <w:r>
                      <w:rPr>
                        <w:rFonts w:ascii="Century Gothic" w:hAnsi="Century Gothic"/>
                        <w:i/>
                        <w:sz w:val="18"/>
                        <w:szCs w:val="18"/>
                      </w:rPr>
                      <w:t>-juin/</w:t>
                    </w:r>
                    <w:r w:rsidR="006D0A29">
                      <w:rPr>
                        <w:rFonts w:ascii="Century Gothic" w:hAnsi="Century Gothic"/>
                        <w:i/>
                        <w:sz w:val="18"/>
                        <w:szCs w:val="18"/>
                      </w:rPr>
                      <w:t>2022</w:t>
                    </w:r>
                  </w:p>
                </w:txbxContent>
              </v:textbox>
            </v:shape>
          </w:pict>
        </mc:Fallback>
      </mc:AlternateContent>
    </w:r>
    <w:r w:rsidR="00AF5D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9.75pt;margin-top:-124.6pt;width:48.45pt;height:75.35pt;z-index:-251658240;mso-position-horizontal-relative:margin;mso-position-vertical-relative:margin">
          <v:imagedata r:id="rId1" o:title="2telecomparis_endossem_ipp_rvb_100pix"/>
          <w10:wrap anchorx="margin" anchory="margin"/>
        </v:shape>
      </w:pict>
    </w:r>
  </w:p>
  <w:p w:rsidR="00581534" w:rsidRDefault="00A55FA6" w:rsidP="00581534">
    <w:pPr>
      <w:pStyle w:val="En-tte"/>
      <w:jc w:val="center"/>
      <w:rPr>
        <w:rFonts w:ascii="Century Gothic" w:hAnsi="Century Gothic"/>
        <w:b/>
        <w:color w:val="C00000"/>
        <w:sz w:val="28"/>
      </w:rPr>
    </w:pPr>
    <w:r w:rsidRPr="004E625F">
      <w:rPr>
        <w:rFonts w:ascii="Century Gothic" w:hAnsi="Century Gothic"/>
        <w:b/>
        <w:color w:val="C00000"/>
        <w:sz w:val="28"/>
      </w:rPr>
      <w:t xml:space="preserve">------------- </w:t>
    </w:r>
    <w:r w:rsidR="00581534" w:rsidRPr="004E625F">
      <w:rPr>
        <w:rFonts w:ascii="Century Gothic" w:hAnsi="Century Gothic"/>
        <w:b/>
        <w:color w:val="C00000"/>
        <w:sz w:val="36"/>
      </w:rPr>
      <w:t>FICHE DE POSTE</w:t>
    </w:r>
    <w:r w:rsidRPr="004E625F">
      <w:rPr>
        <w:rFonts w:ascii="Century Gothic" w:hAnsi="Century Gothic"/>
        <w:b/>
        <w:color w:val="C00000"/>
        <w:sz w:val="36"/>
      </w:rPr>
      <w:t xml:space="preserve"> </w:t>
    </w:r>
    <w:r w:rsidRPr="004E625F">
      <w:rPr>
        <w:rFonts w:ascii="Century Gothic" w:hAnsi="Century Gothic"/>
        <w:b/>
        <w:color w:val="C00000"/>
        <w:sz w:val="28"/>
      </w:rPr>
      <w:t>-------------</w:t>
    </w:r>
  </w:p>
  <w:p w:rsidR="00A97FE0" w:rsidRDefault="00A97FE0" w:rsidP="00581534">
    <w:pPr>
      <w:pStyle w:val="En-tte"/>
      <w:jc w:val="center"/>
      <w:rPr>
        <w:rFonts w:ascii="Century Gothic" w:hAnsi="Century Gothic"/>
        <w:b/>
        <w:color w:val="C00000"/>
        <w:sz w:val="28"/>
      </w:rPr>
    </w:pPr>
  </w:p>
  <w:tbl>
    <w:tblPr>
      <w:tblStyle w:val="Grilledutableau"/>
      <w:tblW w:w="0" w:type="auto"/>
      <w:tblLook w:val="04A0" w:firstRow="1" w:lastRow="0" w:firstColumn="1" w:lastColumn="0" w:noHBand="0" w:noVBand="1"/>
    </w:tblPr>
    <w:tblGrid>
      <w:gridCol w:w="9062"/>
    </w:tblGrid>
    <w:tr w:rsidR="00A97FE0" w:rsidTr="00BF3F94">
      <w:trPr>
        <w:trHeight w:val="280"/>
      </w:trPr>
      <w:tc>
        <w:tcPr>
          <w:tcW w:w="9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center"/>
        </w:tcPr>
        <w:p w:rsidR="00A97FE0" w:rsidRDefault="00A97FE0" w:rsidP="00A97FE0">
          <w:pPr>
            <w:jc w:val="center"/>
            <w:rPr>
              <w:rFonts w:ascii="Century Gothic" w:hAnsi="Century Gothic"/>
              <w:b/>
              <w:color w:val="FFFFFF" w:themeColor="background1"/>
            </w:rPr>
          </w:pPr>
          <w:r>
            <w:rPr>
              <w:rFonts w:ascii="Century Gothic" w:hAnsi="Century Gothic"/>
              <w:b/>
              <w:color w:val="FFFFFF" w:themeColor="background1"/>
            </w:rPr>
            <w:t>INTITULÉ DU POSTE</w:t>
          </w:r>
        </w:p>
      </w:tc>
    </w:tr>
    <w:tr w:rsidR="00A97FE0" w:rsidTr="00BF3F94">
      <w:trPr>
        <w:trHeight w:val="128"/>
      </w:trPr>
      <w:tc>
        <w:tcPr>
          <w:tcW w:w="9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90B31" w:rsidRPr="00515D13" w:rsidRDefault="006D0A29" w:rsidP="0046514E">
          <w:pPr>
            <w:jc w:val="center"/>
            <w:rPr>
              <w:b/>
              <w:sz w:val="28"/>
              <w:szCs w:val="28"/>
            </w:rPr>
          </w:pPr>
          <w:proofErr w:type="spellStart"/>
          <w:r>
            <w:rPr>
              <w:b/>
              <w:sz w:val="28"/>
              <w:szCs w:val="28"/>
            </w:rPr>
            <w:t>Ingénieur.e</w:t>
          </w:r>
          <w:proofErr w:type="spellEnd"/>
          <w:r>
            <w:rPr>
              <w:b/>
              <w:sz w:val="28"/>
              <w:szCs w:val="28"/>
            </w:rPr>
            <w:t xml:space="preserve"> de recherche et développement</w:t>
          </w:r>
          <w:r w:rsidR="00996B89" w:rsidRPr="00996B89">
            <w:rPr>
              <w:b/>
              <w:sz w:val="28"/>
              <w:szCs w:val="28"/>
            </w:rPr>
            <w:t xml:space="preserve"> </w:t>
          </w:r>
          <w:r w:rsidR="0046514E">
            <w:rPr>
              <w:b/>
              <w:sz w:val="28"/>
              <w:szCs w:val="28"/>
            </w:rPr>
            <w:t>de système radio logicielles avancés (5G/6G)</w:t>
          </w:r>
          <w:r w:rsidR="00931B34">
            <w:rPr>
              <w:b/>
              <w:sz w:val="28"/>
              <w:szCs w:val="28"/>
            </w:rPr>
            <w:t xml:space="preserve"> </w:t>
          </w:r>
        </w:p>
      </w:tc>
    </w:tr>
  </w:tbl>
  <w:p w:rsidR="00945626" w:rsidRDefault="00945626" w:rsidP="00693966">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D28"/>
    <w:multiLevelType w:val="hybridMultilevel"/>
    <w:tmpl w:val="34C86A24"/>
    <w:lvl w:ilvl="0" w:tplc="FF8430BE">
      <w:numFmt w:val="bullet"/>
      <w:lvlText w:val="-"/>
      <w:lvlJc w:val="left"/>
      <w:pPr>
        <w:ind w:left="720" w:hanging="360"/>
      </w:pPr>
      <w:rPr>
        <w:rFonts w:ascii="Times New Roman" w:eastAsia="Times New Roman" w:hAnsi="Times New Roman" w:cs="Times New Roman" w:hint="default"/>
      </w:rPr>
    </w:lvl>
    <w:lvl w:ilvl="1" w:tplc="FF8430BE">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064F01"/>
    <w:multiLevelType w:val="hybridMultilevel"/>
    <w:tmpl w:val="1CFEAFFC"/>
    <w:lvl w:ilvl="0" w:tplc="E8406064">
      <w:start w:val="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0C7CFB"/>
    <w:multiLevelType w:val="multilevel"/>
    <w:tmpl w:val="077C799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7834FA1"/>
    <w:multiLevelType w:val="hybridMultilevel"/>
    <w:tmpl w:val="3EAE0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8C3945"/>
    <w:multiLevelType w:val="hybridMultilevel"/>
    <w:tmpl w:val="F4A29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6F2CD4"/>
    <w:multiLevelType w:val="hybridMultilevel"/>
    <w:tmpl w:val="0EE026BA"/>
    <w:lvl w:ilvl="0" w:tplc="AF9CA126">
      <w:numFmt w:val="bullet"/>
      <w:lvlText w:val="-"/>
      <w:lvlJc w:val="left"/>
      <w:pPr>
        <w:ind w:left="720" w:hanging="360"/>
      </w:pPr>
      <w:rPr>
        <w:rFonts w:ascii="Calibri" w:eastAsiaTheme="minorHAnsi" w:hAnsi="Calibri" w:cstheme="minorBidi" w:hint="default"/>
      </w:rPr>
    </w:lvl>
    <w:lvl w:ilvl="1" w:tplc="42AAD15C">
      <w:numFmt w:val="bullet"/>
      <w:lvlText w:val="•"/>
      <w:lvlJc w:val="left"/>
      <w:pPr>
        <w:ind w:left="1785" w:hanging="705"/>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3218EF"/>
    <w:multiLevelType w:val="hybridMultilevel"/>
    <w:tmpl w:val="BFFEE302"/>
    <w:lvl w:ilvl="0" w:tplc="D7C8988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501202"/>
    <w:multiLevelType w:val="hybridMultilevel"/>
    <w:tmpl w:val="5D12FB10"/>
    <w:lvl w:ilvl="0" w:tplc="FF8430BE">
      <w:numFmt w:val="bullet"/>
      <w:lvlText w:val="-"/>
      <w:lvlJc w:val="left"/>
      <w:pPr>
        <w:ind w:left="720" w:hanging="360"/>
      </w:pPr>
      <w:rPr>
        <w:rFonts w:ascii="Times New Roman" w:eastAsia="Times New Roman" w:hAnsi="Times New Roman" w:cs="Times New Roman" w:hint="default"/>
      </w:rPr>
    </w:lvl>
    <w:lvl w:ilvl="1" w:tplc="42AAD15C">
      <w:numFmt w:val="bullet"/>
      <w:lvlText w:val="•"/>
      <w:lvlJc w:val="left"/>
      <w:pPr>
        <w:ind w:left="1785" w:hanging="705"/>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04012B"/>
    <w:multiLevelType w:val="hybridMultilevel"/>
    <w:tmpl w:val="094E5CA2"/>
    <w:lvl w:ilvl="0" w:tplc="AF9CA126">
      <w:numFmt w:val="bullet"/>
      <w:lvlText w:val="-"/>
      <w:lvlJc w:val="left"/>
      <w:pPr>
        <w:ind w:left="884" w:hanging="360"/>
      </w:pPr>
      <w:rPr>
        <w:rFonts w:ascii="Calibri" w:eastAsiaTheme="minorHAnsi" w:hAnsi="Calibri" w:cstheme="minorBidi"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9" w15:restartNumberingAfterBreak="0">
    <w:nsid w:val="151B50F6"/>
    <w:multiLevelType w:val="hybridMultilevel"/>
    <w:tmpl w:val="7164824C"/>
    <w:lvl w:ilvl="0" w:tplc="AF9CA126">
      <w:numFmt w:val="bullet"/>
      <w:lvlText w:val="-"/>
      <w:lvlJc w:val="left"/>
      <w:pPr>
        <w:ind w:left="501" w:hanging="360"/>
      </w:pPr>
      <w:rPr>
        <w:rFonts w:ascii="Calibri" w:eastAsiaTheme="minorHAnsi" w:hAnsi="Calibri" w:cstheme="minorBidi"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0" w15:restartNumberingAfterBreak="0">
    <w:nsid w:val="1A6C68BE"/>
    <w:multiLevelType w:val="hybridMultilevel"/>
    <w:tmpl w:val="2CF2A0CC"/>
    <w:lvl w:ilvl="0" w:tplc="17E2859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B124556"/>
    <w:multiLevelType w:val="hybridMultilevel"/>
    <w:tmpl w:val="85DE1CDC"/>
    <w:lvl w:ilvl="0" w:tplc="86C48246">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0538BA"/>
    <w:multiLevelType w:val="hybridMultilevel"/>
    <w:tmpl w:val="D8501FC8"/>
    <w:lvl w:ilvl="0" w:tplc="AF9CA1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B20E44"/>
    <w:multiLevelType w:val="hybridMultilevel"/>
    <w:tmpl w:val="B0623242"/>
    <w:lvl w:ilvl="0" w:tplc="AF9CA1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5E4F74"/>
    <w:multiLevelType w:val="hybridMultilevel"/>
    <w:tmpl w:val="DC229602"/>
    <w:lvl w:ilvl="0" w:tplc="AF9CA126">
      <w:numFmt w:val="bullet"/>
      <w:lvlText w:val="-"/>
      <w:lvlJc w:val="left"/>
      <w:pPr>
        <w:ind w:left="884" w:hanging="360"/>
      </w:pPr>
      <w:rPr>
        <w:rFonts w:ascii="Calibri" w:eastAsiaTheme="minorHAnsi" w:hAnsi="Calibri" w:cstheme="minorBidi"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5" w15:restartNumberingAfterBreak="0">
    <w:nsid w:val="3D2E4FB4"/>
    <w:multiLevelType w:val="hybridMultilevel"/>
    <w:tmpl w:val="D3A279CA"/>
    <w:lvl w:ilvl="0" w:tplc="FF8430B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EE60F2"/>
    <w:multiLevelType w:val="multilevel"/>
    <w:tmpl w:val="DBA0098C"/>
    <w:lvl w:ilvl="0">
      <w:start w:val="2"/>
      <w:numFmt w:val="bullet"/>
      <w:lvlText w:val="-"/>
      <w:lvlJc w:val="left"/>
      <w:pPr>
        <w:tabs>
          <w:tab w:val="num" w:pos="920"/>
        </w:tabs>
        <w:ind w:left="920" w:hanging="360"/>
      </w:pPr>
      <w:rPr>
        <w:rFonts w:ascii="Times New Roman" w:hAnsi="Times New Roman" w:cs="Times New Roman" w:hint="default"/>
      </w:rPr>
    </w:lvl>
    <w:lvl w:ilvl="1">
      <w:start w:val="1"/>
      <w:numFmt w:val="bullet"/>
      <w:lvlText w:val="o"/>
      <w:lvlJc w:val="left"/>
      <w:pPr>
        <w:tabs>
          <w:tab w:val="num" w:pos="1640"/>
        </w:tabs>
        <w:ind w:left="1640" w:hanging="360"/>
      </w:pPr>
      <w:rPr>
        <w:rFonts w:ascii="Courier New" w:hAnsi="Courier New" w:cs="Courier New" w:hint="default"/>
      </w:rPr>
    </w:lvl>
    <w:lvl w:ilvl="2">
      <w:start w:val="1"/>
      <w:numFmt w:val="bullet"/>
      <w:lvlText w:val=""/>
      <w:lvlJc w:val="left"/>
      <w:pPr>
        <w:tabs>
          <w:tab w:val="num" w:pos="2360"/>
        </w:tabs>
        <w:ind w:left="2360" w:hanging="360"/>
      </w:pPr>
      <w:rPr>
        <w:rFonts w:ascii="Wingdings" w:hAnsi="Wingdings" w:cs="Wingdings" w:hint="default"/>
      </w:rPr>
    </w:lvl>
    <w:lvl w:ilvl="3">
      <w:start w:val="1"/>
      <w:numFmt w:val="bullet"/>
      <w:lvlText w:val=""/>
      <w:lvlJc w:val="left"/>
      <w:pPr>
        <w:tabs>
          <w:tab w:val="num" w:pos="3080"/>
        </w:tabs>
        <w:ind w:left="3080" w:hanging="360"/>
      </w:pPr>
      <w:rPr>
        <w:rFonts w:ascii="Symbol" w:hAnsi="Symbol" w:cs="Symbol" w:hint="default"/>
      </w:rPr>
    </w:lvl>
    <w:lvl w:ilvl="4">
      <w:start w:val="1"/>
      <w:numFmt w:val="bullet"/>
      <w:lvlText w:val="o"/>
      <w:lvlJc w:val="left"/>
      <w:pPr>
        <w:tabs>
          <w:tab w:val="num" w:pos="3800"/>
        </w:tabs>
        <w:ind w:left="3800" w:hanging="360"/>
      </w:pPr>
      <w:rPr>
        <w:rFonts w:ascii="Courier New" w:hAnsi="Courier New" w:cs="Courier New" w:hint="default"/>
      </w:rPr>
    </w:lvl>
    <w:lvl w:ilvl="5">
      <w:start w:val="1"/>
      <w:numFmt w:val="bullet"/>
      <w:lvlText w:val=""/>
      <w:lvlJc w:val="left"/>
      <w:pPr>
        <w:tabs>
          <w:tab w:val="num" w:pos="4520"/>
        </w:tabs>
        <w:ind w:left="4520" w:hanging="360"/>
      </w:pPr>
      <w:rPr>
        <w:rFonts w:ascii="Wingdings" w:hAnsi="Wingdings" w:cs="Wingdings" w:hint="default"/>
      </w:rPr>
    </w:lvl>
    <w:lvl w:ilvl="6">
      <w:start w:val="1"/>
      <w:numFmt w:val="bullet"/>
      <w:lvlText w:val=""/>
      <w:lvlJc w:val="left"/>
      <w:pPr>
        <w:tabs>
          <w:tab w:val="num" w:pos="5240"/>
        </w:tabs>
        <w:ind w:left="5240" w:hanging="360"/>
      </w:pPr>
      <w:rPr>
        <w:rFonts w:ascii="Symbol" w:hAnsi="Symbol" w:cs="Symbol" w:hint="default"/>
      </w:rPr>
    </w:lvl>
    <w:lvl w:ilvl="7">
      <w:start w:val="1"/>
      <w:numFmt w:val="bullet"/>
      <w:lvlText w:val="o"/>
      <w:lvlJc w:val="left"/>
      <w:pPr>
        <w:tabs>
          <w:tab w:val="num" w:pos="5960"/>
        </w:tabs>
        <w:ind w:left="5960" w:hanging="360"/>
      </w:pPr>
      <w:rPr>
        <w:rFonts w:ascii="Courier New" w:hAnsi="Courier New" w:cs="Courier New" w:hint="default"/>
      </w:rPr>
    </w:lvl>
    <w:lvl w:ilvl="8">
      <w:start w:val="1"/>
      <w:numFmt w:val="bullet"/>
      <w:lvlText w:val=""/>
      <w:lvlJc w:val="left"/>
      <w:pPr>
        <w:tabs>
          <w:tab w:val="num" w:pos="6680"/>
        </w:tabs>
        <w:ind w:left="6680" w:hanging="360"/>
      </w:pPr>
      <w:rPr>
        <w:rFonts w:ascii="Wingdings" w:hAnsi="Wingdings" w:cs="Wingdings" w:hint="default"/>
      </w:rPr>
    </w:lvl>
  </w:abstractNum>
  <w:abstractNum w:abstractNumId="17" w15:restartNumberingAfterBreak="0">
    <w:nsid w:val="47914DB8"/>
    <w:multiLevelType w:val="hybridMultilevel"/>
    <w:tmpl w:val="BFBAB4F2"/>
    <w:lvl w:ilvl="0" w:tplc="AF9CA126">
      <w:numFmt w:val="bullet"/>
      <w:lvlText w:val="-"/>
      <w:lvlJc w:val="left"/>
      <w:pPr>
        <w:ind w:left="720" w:hanging="360"/>
      </w:pPr>
      <w:rPr>
        <w:rFonts w:ascii="Calibri" w:eastAsiaTheme="minorHAnsi" w:hAnsi="Calibri"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25377F"/>
    <w:multiLevelType w:val="hybridMultilevel"/>
    <w:tmpl w:val="FC389DDC"/>
    <w:lvl w:ilvl="0" w:tplc="D0A4D0C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C52418"/>
    <w:multiLevelType w:val="hybridMultilevel"/>
    <w:tmpl w:val="BF94252E"/>
    <w:lvl w:ilvl="0" w:tplc="78DAAD16">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FD02E8"/>
    <w:multiLevelType w:val="multilevel"/>
    <w:tmpl w:val="34E2368A"/>
    <w:lvl w:ilvl="0">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6EA1379"/>
    <w:multiLevelType w:val="hybridMultilevel"/>
    <w:tmpl w:val="1B86233A"/>
    <w:lvl w:ilvl="0" w:tplc="AD226BC6">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987903"/>
    <w:multiLevelType w:val="hybridMultilevel"/>
    <w:tmpl w:val="6C7AE8E2"/>
    <w:lvl w:ilvl="0" w:tplc="FF8430B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B23534"/>
    <w:multiLevelType w:val="hybridMultilevel"/>
    <w:tmpl w:val="AE184B4A"/>
    <w:lvl w:ilvl="0" w:tplc="FF8430B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215738"/>
    <w:multiLevelType w:val="hybridMultilevel"/>
    <w:tmpl w:val="BFFEE302"/>
    <w:lvl w:ilvl="0" w:tplc="D7C8988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8A67CB7"/>
    <w:multiLevelType w:val="hybridMultilevel"/>
    <w:tmpl w:val="93B4F894"/>
    <w:lvl w:ilvl="0" w:tplc="AF9CA126">
      <w:numFmt w:val="bullet"/>
      <w:lvlText w:val="-"/>
      <w:lvlJc w:val="left"/>
      <w:pPr>
        <w:ind w:left="1853" w:hanging="360"/>
      </w:pPr>
      <w:rPr>
        <w:rFonts w:ascii="Calibri" w:eastAsiaTheme="minorHAnsi" w:hAnsi="Calibri" w:cstheme="minorBidi" w:hint="default"/>
      </w:rPr>
    </w:lvl>
    <w:lvl w:ilvl="1" w:tplc="040C0003" w:tentative="1">
      <w:start w:val="1"/>
      <w:numFmt w:val="bullet"/>
      <w:lvlText w:val="o"/>
      <w:lvlJc w:val="left"/>
      <w:pPr>
        <w:ind w:left="2573" w:hanging="360"/>
      </w:pPr>
      <w:rPr>
        <w:rFonts w:ascii="Courier New" w:hAnsi="Courier New" w:cs="Courier New" w:hint="default"/>
      </w:rPr>
    </w:lvl>
    <w:lvl w:ilvl="2" w:tplc="040C0005" w:tentative="1">
      <w:start w:val="1"/>
      <w:numFmt w:val="bullet"/>
      <w:lvlText w:val=""/>
      <w:lvlJc w:val="left"/>
      <w:pPr>
        <w:ind w:left="3293" w:hanging="360"/>
      </w:pPr>
      <w:rPr>
        <w:rFonts w:ascii="Wingdings" w:hAnsi="Wingdings" w:hint="default"/>
      </w:rPr>
    </w:lvl>
    <w:lvl w:ilvl="3" w:tplc="040C0001" w:tentative="1">
      <w:start w:val="1"/>
      <w:numFmt w:val="bullet"/>
      <w:lvlText w:val=""/>
      <w:lvlJc w:val="left"/>
      <w:pPr>
        <w:ind w:left="4013" w:hanging="360"/>
      </w:pPr>
      <w:rPr>
        <w:rFonts w:ascii="Symbol" w:hAnsi="Symbol" w:hint="default"/>
      </w:rPr>
    </w:lvl>
    <w:lvl w:ilvl="4" w:tplc="040C0003" w:tentative="1">
      <w:start w:val="1"/>
      <w:numFmt w:val="bullet"/>
      <w:lvlText w:val="o"/>
      <w:lvlJc w:val="left"/>
      <w:pPr>
        <w:ind w:left="4733" w:hanging="360"/>
      </w:pPr>
      <w:rPr>
        <w:rFonts w:ascii="Courier New" w:hAnsi="Courier New" w:cs="Courier New" w:hint="default"/>
      </w:rPr>
    </w:lvl>
    <w:lvl w:ilvl="5" w:tplc="040C0005" w:tentative="1">
      <w:start w:val="1"/>
      <w:numFmt w:val="bullet"/>
      <w:lvlText w:val=""/>
      <w:lvlJc w:val="left"/>
      <w:pPr>
        <w:ind w:left="5453" w:hanging="360"/>
      </w:pPr>
      <w:rPr>
        <w:rFonts w:ascii="Wingdings" w:hAnsi="Wingdings" w:hint="default"/>
      </w:rPr>
    </w:lvl>
    <w:lvl w:ilvl="6" w:tplc="040C0001" w:tentative="1">
      <w:start w:val="1"/>
      <w:numFmt w:val="bullet"/>
      <w:lvlText w:val=""/>
      <w:lvlJc w:val="left"/>
      <w:pPr>
        <w:ind w:left="6173" w:hanging="360"/>
      </w:pPr>
      <w:rPr>
        <w:rFonts w:ascii="Symbol" w:hAnsi="Symbol" w:hint="default"/>
      </w:rPr>
    </w:lvl>
    <w:lvl w:ilvl="7" w:tplc="040C0003" w:tentative="1">
      <w:start w:val="1"/>
      <w:numFmt w:val="bullet"/>
      <w:lvlText w:val="o"/>
      <w:lvlJc w:val="left"/>
      <w:pPr>
        <w:ind w:left="6893" w:hanging="360"/>
      </w:pPr>
      <w:rPr>
        <w:rFonts w:ascii="Courier New" w:hAnsi="Courier New" w:cs="Courier New" w:hint="default"/>
      </w:rPr>
    </w:lvl>
    <w:lvl w:ilvl="8" w:tplc="040C0005" w:tentative="1">
      <w:start w:val="1"/>
      <w:numFmt w:val="bullet"/>
      <w:lvlText w:val=""/>
      <w:lvlJc w:val="left"/>
      <w:pPr>
        <w:ind w:left="7613" w:hanging="360"/>
      </w:pPr>
      <w:rPr>
        <w:rFonts w:ascii="Wingdings" w:hAnsi="Wingdings" w:hint="default"/>
      </w:rPr>
    </w:lvl>
  </w:abstractNum>
  <w:abstractNum w:abstractNumId="26" w15:restartNumberingAfterBreak="0">
    <w:nsid w:val="69791C1F"/>
    <w:multiLevelType w:val="hybridMultilevel"/>
    <w:tmpl w:val="41EA3166"/>
    <w:lvl w:ilvl="0" w:tplc="17E28596">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1F6411"/>
    <w:multiLevelType w:val="hybridMultilevel"/>
    <w:tmpl w:val="3B86F85C"/>
    <w:lvl w:ilvl="0" w:tplc="FF8430B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E65D41"/>
    <w:multiLevelType w:val="singleLevel"/>
    <w:tmpl w:val="86C48246"/>
    <w:lvl w:ilvl="0">
      <w:numFmt w:val="bullet"/>
      <w:lvlText w:val="-"/>
      <w:lvlJc w:val="left"/>
      <w:pPr>
        <w:ind w:left="720" w:hanging="360"/>
      </w:pPr>
      <w:rPr>
        <w:rFonts w:hint="default"/>
      </w:rPr>
    </w:lvl>
  </w:abstractNum>
  <w:abstractNum w:abstractNumId="29" w15:restartNumberingAfterBreak="0">
    <w:nsid w:val="70C63817"/>
    <w:multiLevelType w:val="hybridMultilevel"/>
    <w:tmpl w:val="11DEB152"/>
    <w:lvl w:ilvl="0" w:tplc="AF9CA126">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73C47F54"/>
    <w:multiLevelType w:val="hybridMultilevel"/>
    <w:tmpl w:val="FF48FA36"/>
    <w:lvl w:ilvl="0" w:tplc="FF8430B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287D0A"/>
    <w:multiLevelType w:val="hybridMultilevel"/>
    <w:tmpl w:val="90081882"/>
    <w:lvl w:ilvl="0" w:tplc="17E28596">
      <w:numFmt w:val="bullet"/>
      <w:lvlText w:val="-"/>
      <w:lvlJc w:val="left"/>
      <w:pPr>
        <w:ind w:left="1309" w:hanging="360"/>
      </w:pPr>
      <w:rPr>
        <w:rFonts w:ascii="Calibri" w:eastAsiaTheme="minorHAnsi" w:hAnsi="Calibri" w:cs="Calibri" w:hint="default"/>
      </w:rPr>
    </w:lvl>
    <w:lvl w:ilvl="1" w:tplc="040C0003" w:tentative="1">
      <w:start w:val="1"/>
      <w:numFmt w:val="bullet"/>
      <w:lvlText w:val="o"/>
      <w:lvlJc w:val="left"/>
      <w:pPr>
        <w:ind w:left="2029" w:hanging="360"/>
      </w:pPr>
      <w:rPr>
        <w:rFonts w:ascii="Courier New" w:hAnsi="Courier New" w:cs="Courier New" w:hint="default"/>
      </w:rPr>
    </w:lvl>
    <w:lvl w:ilvl="2" w:tplc="040C0005" w:tentative="1">
      <w:start w:val="1"/>
      <w:numFmt w:val="bullet"/>
      <w:lvlText w:val=""/>
      <w:lvlJc w:val="left"/>
      <w:pPr>
        <w:ind w:left="2749" w:hanging="360"/>
      </w:pPr>
      <w:rPr>
        <w:rFonts w:ascii="Wingdings" w:hAnsi="Wingdings" w:hint="default"/>
      </w:rPr>
    </w:lvl>
    <w:lvl w:ilvl="3" w:tplc="040C0001" w:tentative="1">
      <w:start w:val="1"/>
      <w:numFmt w:val="bullet"/>
      <w:lvlText w:val=""/>
      <w:lvlJc w:val="left"/>
      <w:pPr>
        <w:ind w:left="3469" w:hanging="360"/>
      </w:pPr>
      <w:rPr>
        <w:rFonts w:ascii="Symbol" w:hAnsi="Symbol" w:hint="default"/>
      </w:rPr>
    </w:lvl>
    <w:lvl w:ilvl="4" w:tplc="040C0003" w:tentative="1">
      <w:start w:val="1"/>
      <w:numFmt w:val="bullet"/>
      <w:lvlText w:val="o"/>
      <w:lvlJc w:val="left"/>
      <w:pPr>
        <w:ind w:left="4189" w:hanging="360"/>
      </w:pPr>
      <w:rPr>
        <w:rFonts w:ascii="Courier New" w:hAnsi="Courier New" w:cs="Courier New" w:hint="default"/>
      </w:rPr>
    </w:lvl>
    <w:lvl w:ilvl="5" w:tplc="040C0005" w:tentative="1">
      <w:start w:val="1"/>
      <w:numFmt w:val="bullet"/>
      <w:lvlText w:val=""/>
      <w:lvlJc w:val="left"/>
      <w:pPr>
        <w:ind w:left="4909" w:hanging="360"/>
      </w:pPr>
      <w:rPr>
        <w:rFonts w:ascii="Wingdings" w:hAnsi="Wingdings" w:hint="default"/>
      </w:rPr>
    </w:lvl>
    <w:lvl w:ilvl="6" w:tplc="040C0001" w:tentative="1">
      <w:start w:val="1"/>
      <w:numFmt w:val="bullet"/>
      <w:lvlText w:val=""/>
      <w:lvlJc w:val="left"/>
      <w:pPr>
        <w:ind w:left="5629" w:hanging="360"/>
      </w:pPr>
      <w:rPr>
        <w:rFonts w:ascii="Symbol" w:hAnsi="Symbol" w:hint="default"/>
      </w:rPr>
    </w:lvl>
    <w:lvl w:ilvl="7" w:tplc="040C0003" w:tentative="1">
      <w:start w:val="1"/>
      <w:numFmt w:val="bullet"/>
      <w:lvlText w:val="o"/>
      <w:lvlJc w:val="left"/>
      <w:pPr>
        <w:ind w:left="6349" w:hanging="360"/>
      </w:pPr>
      <w:rPr>
        <w:rFonts w:ascii="Courier New" w:hAnsi="Courier New" w:cs="Courier New" w:hint="default"/>
      </w:rPr>
    </w:lvl>
    <w:lvl w:ilvl="8" w:tplc="040C0005" w:tentative="1">
      <w:start w:val="1"/>
      <w:numFmt w:val="bullet"/>
      <w:lvlText w:val=""/>
      <w:lvlJc w:val="left"/>
      <w:pPr>
        <w:ind w:left="7069" w:hanging="360"/>
      </w:pPr>
      <w:rPr>
        <w:rFonts w:ascii="Wingdings" w:hAnsi="Wingdings" w:hint="default"/>
      </w:rPr>
    </w:lvl>
  </w:abstractNum>
  <w:abstractNum w:abstractNumId="32" w15:restartNumberingAfterBreak="0">
    <w:nsid w:val="78982BEC"/>
    <w:multiLevelType w:val="multilevel"/>
    <w:tmpl w:val="7F80E2C8"/>
    <w:lvl w:ilvl="0">
      <w:start w:val="3"/>
      <w:numFmt w:val="decimal"/>
      <w:lvlText w:val="%1"/>
      <w:lvlJc w:val="left"/>
      <w:pPr>
        <w:ind w:left="360" w:hanging="360"/>
      </w:pPr>
      <w:rPr>
        <w:rFonts w:hint="default"/>
        <w:b/>
        <w:sz w:val="24"/>
      </w:rPr>
    </w:lvl>
    <w:lvl w:ilvl="1">
      <w:start w:val="2"/>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33" w15:restartNumberingAfterBreak="0">
    <w:nsid w:val="7C5D6008"/>
    <w:multiLevelType w:val="hybridMultilevel"/>
    <w:tmpl w:val="958474C0"/>
    <w:lvl w:ilvl="0" w:tplc="FF8430B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9"/>
  </w:num>
  <w:num w:numId="4">
    <w:abstractNumId w:val="4"/>
  </w:num>
  <w:num w:numId="5">
    <w:abstractNumId w:val="25"/>
  </w:num>
  <w:num w:numId="6">
    <w:abstractNumId w:val="8"/>
  </w:num>
  <w:num w:numId="7">
    <w:abstractNumId w:val="14"/>
  </w:num>
  <w:num w:numId="8">
    <w:abstractNumId w:val="29"/>
  </w:num>
  <w:num w:numId="9">
    <w:abstractNumId w:val="1"/>
  </w:num>
  <w:num w:numId="10">
    <w:abstractNumId w:val="3"/>
  </w:num>
  <w:num w:numId="11">
    <w:abstractNumId w:val="26"/>
  </w:num>
  <w:num w:numId="12">
    <w:abstractNumId w:val="10"/>
  </w:num>
  <w:num w:numId="13">
    <w:abstractNumId w:val="31"/>
  </w:num>
  <w:num w:numId="14">
    <w:abstractNumId w:val="6"/>
  </w:num>
  <w:num w:numId="15">
    <w:abstractNumId w:val="28"/>
  </w:num>
  <w:num w:numId="16">
    <w:abstractNumId w:val="7"/>
  </w:num>
  <w:num w:numId="17">
    <w:abstractNumId w:val="33"/>
  </w:num>
  <w:num w:numId="18">
    <w:abstractNumId w:val="15"/>
  </w:num>
  <w:num w:numId="19">
    <w:abstractNumId w:val="32"/>
  </w:num>
  <w:num w:numId="20">
    <w:abstractNumId w:val="23"/>
  </w:num>
  <w:num w:numId="21">
    <w:abstractNumId w:val="30"/>
  </w:num>
  <w:num w:numId="22">
    <w:abstractNumId w:val="0"/>
  </w:num>
  <w:num w:numId="23">
    <w:abstractNumId w:val="22"/>
  </w:num>
  <w:num w:numId="24">
    <w:abstractNumId w:val="27"/>
  </w:num>
  <w:num w:numId="25">
    <w:abstractNumId w:val="11"/>
  </w:num>
  <w:num w:numId="26">
    <w:abstractNumId w:val="19"/>
  </w:num>
  <w:num w:numId="27">
    <w:abstractNumId w:val="5"/>
  </w:num>
  <w:num w:numId="28">
    <w:abstractNumId w:val="2"/>
  </w:num>
  <w:num w:numId="29">
    <w:abstractNumId w:val="24"/>
  </w:num>
  <w:num w:numId="30">
    <w:abstractNumId w:val="17"/>
  </w:num>
  <w:num w:numId="31">
    <w:abstractNumId w:val="20"/>
  </w:num>
  <w:num w:numId="32">
    <w:abstractNumId w:val="12"/>
  </w:num>
  <w:num w:numId="33">
    <w:abstractNumId w:val="2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autoFormatOverrid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34"/>
    <w:rsid w:val="00002EC0"/>
    <w:rsid w:val="000111DD"/>
    <w:rsid w:val="00016E74"/>
    <w:rsid w:val="00020152"/>
    <w:rsid w:val="00024D1F"/>
    <w:rsid w:val="000263AF"/>
    <w:rsid w:val="000325BB"/>
    <w:rsid w:val="00041755"/>
    <w:rsid w:val="00043D6D"/>
    <w:rsid w:val="000449C7"/>
    <w:rsid w:val="0005090A"/>
    <w:rsid w:val="00056029"/>
    <w:rsid w:val="00056505"/>
    <w:rsid w:val="00057F1E"/>
    <w:rsid w:val="000704A7"/>
    <w:rsid w:val="0009247F"/>
    <w:rsid w:val="000969CD"/>
    <w:rsid w:val="000B0D0B"/>
    <w:rsid w:val="000B6223"/>
    <w:rsid w:val="000C3D85"/>
    <w:rsid w:val="000D2383"/>
    <w:rsid w:val="00107F72"/>
    <w:rsid w:val="00115FCC"/>
    <w:rsid w:val="0011794C"/>
    <w:rsid w:val="00161003"/>
    <w:rsid w:val="00163DC7"/>
    <w:rsid w:val="00172349"/>
    <w:rsid w:val="00172838"/>
    <w:rsid w:val="00186040"/>
    <w:rsid w:val="001B6519"/>
    <w:rsid w:val="001D310F"/>
    <w:rsid w:val="001F017A"/>
    <w:rsid w:val="001F0709"/>
    <w:rsid w:val="001F7A1B"/>
    <w:rsid w:val="00201861"/>
    <w:rsid w:val="00202B33"/>
    <w:rsid w:val="00202C32"/>
    <w:rsid w:val="00224D24"/>
    <w:rsid w:val="00224FD4"/>
    <w:rsid w:val="0029397C"/>
    <w:rsid w:val="002C0B4E"/>
    <w:rsid w:val="002C6567"/>
    <w:rsid w:val="002F397D"/>
    <w:rsid w:val="00317F07"/>
    <w:rsid w:val="00323D45"/>
    <w:rsid w:val="003468BA"/>
    <w:rsid w:val="00353C16"/>
    <w:rsid w:val="00384998"/>
    <w:rsid w:val="003C00DE"/>
    <w:rsid w:val="003E6527"/>
    <w:rsid w:val="00426A5B"/>
    <w:rsid w:val="00444412"/>
    <w:rsid w:val="00460693"/>
    <w:rsid w:val="0046514E"/>
    <w:rsid w:val="004654DB"/>
    <w:rsid w:val="00494633"/>
    <w:rsid w:val="004B22B9"/>
    <w:rsid w:val="004D598F"/>
    <w:rsid w:val="004E625F"/>
    <w:rsid w:val="0050070C"/>
    <w:rsid w:val="00500DE9"/>
    <w:rsid w:val="00501FA6"/>
    <w:rsid w:val="0051024C"/>
    <w:rsid w:val="00515D13"/>
    <w:rsid w:val="00537F78"/>
    <w:rsid w:val="00550632"/>
    <w:rsid w:val="005508F8"/>
    <w:rsid w:val="005669E7"/>
    <w:rsid w:val="00576D81"/>
    <w:rsid w:val="00581534"/>
    <w:rsid w:val="00584458"/>
    <w:rsid w:val="005E7DD4"/>
    <w:rsid w:val="00600193"/>
    <w:rsid w:val="006054A2"/>
    <w:rsid w:val="00634163"/>
    <w:rsid w:val="00693966"/>
    <w:rsid w:val="006A31C1"/>
    <w:rsid w:val="006D0A29"/>
    <w:rsid w:val="006D4B36"/>
    <w:rsid w:val="006D6721"/>
    <w:rsid w:val="006E0171"/>
    <w:rsid w:val="007038F6"/>
    <w:rsid w:val="0071568F"/>
    <w:rsid w:val="00764C00"/>
    <w:rsid w:val="007863A0"/>
    <w:rsid w:val="007A4186"/>
    <w:rsid w:val="007B1C1B"/>
    <w:rsid w:val="007B6C10"/>
    <w:rsid w:val="007D29DA"/>
    <w:rsid w:val="008019A1"/>
    <w:rsid w:val="00810726"/>
    <w:rsid w:val="00824CBC"/>
    <w:rsid w:val="00841BF4"/>
    <w:rsid w:val="00852255"/>
    <w:rsid w:val="00855511"/>
    <w:rsid w:val="0086040B"/>
    <w:rsid w:val="008853BE"/>
    <w:rsid w:val="008A788A"/>
    <w:rsid w:val="008E4BF6"/>
    <w:rsid w:val="00931B34"/>
    <w:rsid w:val="00945626"/>
    <w:rsid w:val="009749C5"/>
    <w:rsid w:val="0097791B"/>
    <w:rsid w:val="00995200"/>
    <w:rsid w:val="00996B89"/>
    <w:rsid w:val="009A1BE6"/>
    <w:rsid w:val="009A7343"/>
    <w:rsid w:val="009C3CBF"/>
    <w:rsid w:val="009E1894"/>
    <w:rsid w:val="009F184F"/>
    <w:rsid w:val="00A053F1"/>
    <w:rsid w:val="00A55FA6"/>
    <w:rsid w:val="00A97FE0"/>
    <w:rsid w:val="00AA346D"/>
    <w:rsid w:val="00AA71FF"/>
    <w:rsid w:val="00AD6B4F"/>
    <w:rsid w:val="00AF5D84"/>
    <w:rsid w:val="00B078AC"/>
    <w:rsid w:val="00B47289"/>
    <w:rsid w:val="00B61749"/>
    <w:rsid w:val="00B61E14"/>
    <w:rsid w:val="00B77230"/>
    <w:rsid w:val="00B77ABB"/>
    <w:rsid w:val="00B90B31"/>
    <w:rsid w:val="00BA78BE"/>
    <w:rsid w:val="00BC6412"/>
    <w:rsid w:val="00BD00F5"/>
    <w:rsid w:val="00BE4B94"/>
    <w:rsid w:val="00BE5564"/>
    <w:rsid w:val="00C07D80"/>
    <w:rsid w:val="00C3492F"/>
    <w:rsid w:val="00C34F8B"/>
    <w:rsid w:val="00CF6471"/>
    <w:rsid w:val="00CF7AAF"/>
    <w:rsid w:val="00D05240"/>
    <w:rsid w:val="00D40575"/>
    <w:rsid w:val="00D66CF5"/>
    <w:rsid w:val="00D75480"/>
    <w:rsid w:val="00D91FF1"/>
    <w:rsid w:val="00D9592D"/>
    <w:rsid w:val="00DC4357"/>
    <w:rsid w:val="00DE78E6"/>
    <w:rsid w:val="00DF680B"/>
    <w:rsid w:val="00E16270"/>
    <w:rsid w:val="00E16642"/>
    <w:rsid w:val="00E26319"/>
    <w:rsid w:val="00E3792E"/>
    <w:rsid w:val="00E52A85"/>
    <w:rsid w:val="00E76253"/>
    <w:rsid w:val="00E947DE"/>
    <w:rsid w:val="00EA2FEB"/>
    <w:rsid w:val="00EB7F2A"/>
    <w:rsid w:val="00EC5975"/>
    <w:rsid w:val="00ED288A"/>
    <w:rsid w:val="00ED3C95"/>
    <w:rsid w:val="00EE1C82"/>
    <w:rsid w:val="00F13A05"/>
    <w:rsid w:val="00F157F2"/>
    <w:rsid w:val="00F15CE4"/>
    <w:rsid w:val="00F32AA8"/>
    <w:rsid w:val="00F91754"/>
    <w:rsid w:val="00FE48E3"/>
    <w:rsid w:val="00FF79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CA7A91"/>
  <w15:chartTrackingRefBased/>
  <w15:docId w15:val="{A24F9CDA-E30B-4E4B-B451-670EE288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42"/>
  </w:style>
  <w:style w:type="paragraph" w:styleId="Titre2">
    <w:name w:val="heading 2"/>
    <w:basedOn w:val="Normal"/>
    <w:next w:val="Normal"/>
    <w:link w:val="Titre2Car"/>
    <w:uiPriority w:val="9"/>
    <w:unhideWhenUsed/>
    <w:qFormat/>
    <w:rsid w:val="00172349"/>
    <w:pPr>
      <w:keepNext/>
      <w:keepLines/>
      <w:widowControl w:val="0"/>
      <w:autoSpaceDE w:val="0"/>
      <w:autoSpaceDN w:val="0"/>
      <w:adjustRightInd w:val="0"/>
      <w:spacing w:before="120" w:after="0" w:line="240" w:lineRule="auto"/>
      <w:jc w:val="both"/>
      <w:outlineLvl w:val="1"/>
    </w:pPr>
    <w:rPr>
      <w:rFonts w:ascii="Times New Roman" w:eastAsiaTheme="majorEastAsia" w:hAnsi="Times New Roman" w:cstheme="majorBidi"/>
      <w:b/>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1534"/>
    <w:pPr>
      <w:tabs>
        <w:tab w:val="center" w:pos="4536"/>
        <w:tab w:val="right" w:pos="9072"/>
      </w:tabs>
      <w:spacing w:after="0" w:line="240" w:lineRule="auto"/>
    </w:pPr>
  </w:style>
  <w:style w:type="character" w:customStyle="1" w:styleId="En-tteCar">
    <w:name w:val="En-tête Car"/>
    <w:basedOn w:val="Policepardfaut"/>
    <w:link w:val="En-tte"/>
    <w:uiPriority w:val="99"/>
    <w:rsid w:val="00581534"/>
  </w:style>
  <w:style w:type="paragraph" w:styleId="Pieddepage">
    <w:name w:val="footer"/>
    <w:basedOn w:val="Normal"/>
    <w:link w:val="PieddepageCar"/>
    <w:uiPriority w:val="99"/>
    <w:unhideWhenUsed/>
    <w:rsid w:val="005815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1534"/>
  </w:style>
  <w:style w:type="table" w:styleId="Grilledutableau">
    <w:name w:val="Table Grid"/>
    <w:basedOn w:val="TableauNormal"/>
    <w:uiPriority w:val="39"/>
    <w:rsid w:val="0058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81534"/>
    <w:rPr>
      <w:color w:val="808080"/>
    </w:rPr>
  </w:style>
  <w:style w:type="paragraph" w:styleId="Paragraphedeliste">
    <w:name w:val="List Paragraph"/>
    <w:basedOn w:val="Normal"/>
    <w:link w:val="ParagraphedelisteCar"/>
    <w:uiPriority w:val="34"/>
    <w:qFormat/>
    <w:rsid w:val="00600193"/>
    <w:pPr>
      <w:ind w:left="720"/>
      <w:contextualSpacing/>
    </w:pPr>
  </w:style>
  <w:style w:type="character" w:styleId="Lienhypertexte">
    <w:name w:val="Hyperlink"/>
    <w:basedOn w:val="Policepardfaut"/>
    <w:uiPriority w:val="99"/>
    <w:unhideWhenUsed/>
    <w:rsid w:val="00CF7AAF"/>
    <w:rPr>
      <w:color w:val="0563C1" w:themeColor="hyperlink"/>
      <w:u w:val="single"/>
    </w:rPr>
  </w:style>
  <w:style w:type="character" w:customStyle="1" w:styleId="FontStyle199">
    <w:name w:val="Font Style199"/>
    <w:basedOn w:val="Policepardfaut"/>
    <w:uiPriority w:val="99"/>
    <w:rsid w:val="00172349"/>
    <w:rPr>
      <w:rFonts w:ascii="Calibri" w:hAnsi="Calibri" w:cs="Calibri" w:hint="default"/>
      <w:color w:val="000000"/>
      <w:sz w:val="16"/>
      <w:szCs w:val="16"/>
    </w:rPr>
  </w:style>
  <w:style w:type="character" w:customStyle="1" w:styleId="Titre2Car">
    <w:name w:val="Titre 2 Car"/>
    <w:basedOn w:val="Policepardfaut"/>
    <w:link w:val="Titre2"/>
    <w:uiPriority w:val="9"/>
    <w:rsid w:val="00172349"/>
    <w:rPr>
      <w:rFonts w:ascii="Times New Roman" w:eastAsiaTheme="majorEastAsia" w:hAnsi="Times New Roman" w:cstheme="majorBidi"/>
      <w:b/>
      <w:szCs w:val="26"/>
      <w:lang w:eastAsia="fr-FR"/>
    </w:rPr>
  </w:style>
  <w:style w:type="character" w:customStyle="1" w:styleId="FontStyle197">
    <w:name w:val="Font Style197"/>
    <w:basedOn w:val="Policepardfaut"/>
    <w:uiPriority w:val="99"/>
    <w:rsid w:val="00172349"/>
    <w:rPr>
      <w:rFonts w:ascii="Calibri" w:hAnsi="Calibri" w:cs="Calibri" w:hint="default"/>
      <w:color w:val="000000"/>
      <w:sz w:val="20"/>
      <w:szCs w:val="20"/>
    </w:rPr>
  </w:style>
  <w:style w:type="character" w:customStyle="1" w:styleId="FontStyle200">
    <w:name w:val="Font Style200"/>
    <w:basedOn w:val="Policepardfaut"/>
    <w:uiPriority w:val="99"/>
    <w:rsid w:val="00172349"/>
    <w:rPr>
      <w:rFonts w:ascii="Calibri" w:hAnsi="Calibri" w:cs="Calibri" w:hint="default"/>
      <w:b/>
      <w:bCs/>
      <w:color w:val="000000"/>
      <w:sz w:val="16"/>
      <w:szCs w:val="16"/>
    </w:rPr>
  </w:style>
  <w:style w:type="character" w:customStyle="1" w:styleId="ParagraphedelisteCar">
    <w:name w:val="Paragraphe de liste Car"/>
    <w:basedOn w:val="Policepardfaut"/>
    <w:link w:val="Paragraphedeliste"/>
    <w:uiPriority w:val="34"/>
    <w:qFormat/>
    <w:locked/>
    <w:rsid w:val="00172349"/>
  </w:style>
  <w:style w:type="paragraph" w:customStyle="1" w:styleId="Default">
    <w:name w:val="Default"/>
    <w:rsid w:val="00024D1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6514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42782">
      <w:bodyDiv w:val="1"/>
      <w:marLeft w:val="0"/>
      <w:marRight w:val="0"/>
      <w:marTop w:val="0"/>
      <w:marBottom w:val="0"/>
      <w:divBdr>
        <w:top w:val="none" w:sz="0" w:space="0" w:color="auto"/>
        <w:left w:val="none" w:sz="0" w:space="0" w:color="auto"/>
        <w:bottom w:val="none" w:sz="0" w:space="0" w:color="auto"/>
        <w:right w:val="none" w:sz="0" w:space="0" w:color="auto"/>
      </w:divBdr>
      <w:divsChild>
        <w:div w:id="185568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1C2AD862EC43C4A28796D15F49BC96"/>
        <w:category>
          <w:name w:val="Général"/>
          <w:gallery w:val="placeholder"/>
        </w:category>
        <w:types>
          <w:type w:val="bbPlcHdr"/>
        </w:types>
        <w:behaviors>
          <w:behavior w:val="content"/>
        </w:behaviors>
        <w:guid w:val="{C7C899A3-31F7-4F1D-93AE-7C2D827B0DDB}"/>
      </w:docPartPr>
      <w:docPartBody>
        <w:p w:rsidR="005F1EB3" w:rsidRDefault="0087548E" w:rsidP="0087548E">
          <w:pPr>
            <w:pStyle w:val="E81C2AD862EC43C4A28796D15F49BC96"/>
          </w:pPr>
          <w:r w:rsidRPr="00D84706">
            <w:rPr>
              <w:rStyle w:val="Textedelespacerserv"/>
            </w:rPr>
            <w:t>Cliquez ou appuyez ici pour entrer du texte.</w:t>
          </w:r>
        </w:p>
      </w:docPartBody>
    </w:docPart>
    <w:docPart>
      <w:docPartPr>
        <w:name w:val="3E657FF600454DE2B4795D9DB522AA7F"/>
        <w:category>
          <w:name w:val="Général"/>
          <w:gallery w:val="placeholder"/>
        </w:category>
        <w:types>
          <w:type w:val="bbPlcHdr"/>
        </w:types>
        <w:behaviors>
          <w:behavior w:val="content"/>
        </w:behaviors>
        <w:guid w:val="{CF2BEEE1-2863-4ACB-8DA7-FE6059869C4F}"/>
      </w:docPartPr>
      <w:docPartBody>
        <w:p w:rsidR="0087261D" w:rsidRDefault="00FD2940" w:rsidP="00FD2940">
          <w:pPr>
            <w:pStyle w:val="3E657FF600454DE2B4795D9DB522AA7F"/>
          </w:pPr>
          <w:r w:rsidRPr="00D84706">
            <w:rPr>
              <w:rStyle w:val="Textedelespacerserv"/>
            </w:rPr>
            <w:t>Cliquez ou appuyez ici pour entrer du texte.</w:t>
          </w:r>
        </w:p>
      </w:docPartBody>
    </w:docPart>
    <w:docPart>
      <w:docPartPr>
        <w:name w:val="C89E343771524BA2B274678D68561D91"/>
        <w:category>
          <w:name w:val="Général"/>
          <w:gallery w:val="placeholder"/>
        </w:category>
        <w:types>
          <w:type w:val="bbPlcHdr"/>
        </w:types>
        <w:behaviors>
          <w:behavior w:val="content"/>
        </w:behaviors>
        <w:guid w:val="{30AAB1C4-24E0-4E9F-8AFA-DA1252864F39}"/>
      </w:docPartPr>
      <w:docPartBody>
        <w:p w:rsidR="00265472" w:rsidRDefault="00A413E2" w:rsidP="00A413E2">
          <w:pPr>
            <w:pStyle w:val="C89E343771524BA2B274678D68561D91"/>
          </w:pPr>
          <w:r w:rsidRPr="00D84706">
            <w:rPr>
              <w:rStyle w:val="Textedelespacerserv"/>
            </w:rPr>
            <w:t>Cliquez ou appuyez ici pour entrer du texte.</w:t>
          </w:r>
        </w:p>
      </w:docPartBody>
    </w:docPart>
    <w:docPart>
      <w:docPartPr>
        <w:name w:val="546F13404BAE44489C360FBB2A1D2066"/>
        <w:category>
          <w:name w:val="Général"/>
          <w:gallery w:val="placeholder"/>
        </w:category>
        <w:types>
          <w:type w:val="bbPlcHdr"/>
        </w:types>
        <w:behaviors>
          <w:behavior w:val="content"/>
        </w:behaviors>
        <w:guid w:val="{90ED82A4-32B9-46C3-8171-88EF93EA4BAA}"/>
      </w:docPartPr>
      <w:docPartBody>
        <w:p w:rsidR="004C7469" w:rsidRDefault="00BA34D6" w:rsidP="00BA34D6">
          <w:pPr>
            <w:pStyle w:val="546F13404BAE44489C360FBB2A1D2066"/>
          </w:pPr>
          <w:r w:rsidRPr="00D84706">
            <w:rPr>
              <w:rStyle w:val="Textedelespacerserv"/>
            </w:rPr>
            <w:t>Cliquez ou appuyez ici pour entrer du texte.</w:t>
          </w:r>
        </w:p>
      </w:docPartBody>
    </w:docPart>
    <w:docPart>
      <w:docPartPr>
        <w:name w:val="2477D40F301645D3B2BEA7BCCB59209C"/>
        <w:category>
          <w:name w:val="Général"/>
          <w:gallery w:val="placeholder"/>
        </w:category>
        <w:types>
          <w:type w:val="bbPlcHdr"/>
        </w:types>
        <w:behaviors>
          <w:behavior w:val="content"/>
        </w:behaviors>
        <w:guid w:val="{2FFB8E7E-E33E-4F3B-B62E-76210655DA2B}"/>
      </w:docPartPr>
      <w:docPartBody>
        <w:p w:rsidR="004C7469" w:rsidRDefault="00BA34D6" w:rsidP="00BA34D6">
          <w:pPr>
            <w:pStyle w:val="2477D40F301645D3B2BEA7BCCB59209C"/>
          </w:pPr>
          <w:r w:rsidRPr="00D84706">
            <w:rPr>
              <w:rStyle w:val="Textedelespacerserv"/>
            </w:rPr>
            <w:t>Cliquez ou appuyez ici pour entrer du texte.</w:t>
          </w:r>
        </w:p>
      </w:docPartBody>
    </w:docPart>
    <w:docPart>
      <w:docPartPr>
        <w:name w:val="0ACBF2D004A645518C3EFB9B42DC900E"/>
        <w:category>
          <w:name w:val="Général"/>
          <w:gallery w:val="placeholder"/>
        </w:category>
        <w:types>
          <w:type w:val="bbPlcHdr"/>
        </w:types>
        <w:behaviors>
          <w:behavior w:val="content"/>
        </w:behaviors>
        <w:guid w:val="{A7266BE6-6E75-421C-AB67-D70E06710C7B}"/>
      </w:docPartPr>
      <w:docPartBody>
        <w:p w:rsidR="000F46AF" w:rsidRDefault="00D8247D" w:rsidP="00D8247D">
          <w:pPr>
            <w:pStyle w:val="0ACBF2D004A645518C3EFB9B42DC900E"/>
          </w:pPr>
          <w:r w:rsidRPr="00D8470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8E"/>
    <w:rsid w:val="00055BE9"/>
    <w:rsid w:val="000C5A66"/>
    <w:rsid w:val="000F46AF"/>
    <w:rsid w:val="00113B8A"/>
    <w:rsid w:val="001C76CB"/>
    <w:rsid w:val="00265472"/>
    <w:rsid w:val="00307594"/>
    <w:rsid w:val="00345F10"/>
    <w:rsid w:val="004C7469"/>
    <w:rsid w:val="004D17E0"/>
    <w:rsid w:val="00521AEE"/>
    <w:rsid w:val="0057692B"/>
    <w:rsid w:val="005F1EB3"/>
    <w:rsid w:val="00640D50"/>
    <w:rsid w:val="00642F2F"/>
    <w:rsid w:val="008640DD"/>
    <w:rsid w:val="0087261D"/>
    <w:rsid w:val="0087548E"/>
    <w:rsid w:val="008C09D9"/>
    <w:rsid w:val="009365D0"/>
    <w:rsid w:val="00A413E2"/>
    <w:rsid w:val="00A6117A"/>
    <w:rsid w:val="00AF41EA"/>
    <w:rsid w:val="00B8227D"/>
    <w:rsid w:val="00BA34D6"/>
    <w:rsid w:val="00C71B6E"/>
    <w:rsid w:val="00CC4222"/>
    <w:rsid w:val="00D51BCA"/>
    <w:rsid w:val="00D8247D"/>
    <w:rsid w:val="00E90A4A"/>
    <w:rsid w:val="00ED2792"/>
    <w:rsid w:val="00EF473F"/>
    <w:rsid w:val="00FD2266"/>
    <w:rsid w:val="00FD2940"/>
    <w:rsid w:val="00FD5A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8247D"/>
    <w:rPr>
      <w:color w:val="808080"/>
    </w:rPr>
  </w:style>
  <w:style w:type="paragraph" w:customStyle="1" w:styleId="93D0FD8EA2A947E291DC0A4D491D17B2">
    <w:name w:val="93D0FD8EA2A947E291DC0A4D491D17B2"/>
    <w:rsid w:val="0087548E"/>
  </w:style>
  <w:style w:type="paragraph" w:customStyle="1" w:styleId="94EAD0F7BFF64419B679454CE90E87B1">
    <w:name w:val="94EAD0F7BFF64419B679454CE90E87B1"/>
    <w:rsid w:val="0087548E"/>
    <w:rPr>
      <w:rFonts w:eastAsiaTheme="minorHAnsi"/>
      <w:lang w:eastAsia="en-US"/>
    </w:rPr>
  </w:style>
  <w:style w:type="paragraph" w:customStyle="1" w:styleId="E75E9DA7951946858AFC61D8A15A9AF5">
    <w:name w:val="E75E9DA7951946858AFC61D8A15A9AF5"/>
    <w:rsid w:val="0087548E"/>
    <w:rPr>
      <w:rFonts w:eastAsiaTheme="minorHAnsi"/>
      <w:lang w:eastAsia="en-US"/>
    </w:rPr>
  </w:style>
  <w:style w:type="paragraph" w:customStyle="1" w:styleId="E81C2AD862EC43C4A28796D15F49BC96">
    <w:name w:val="E81C2AD862EC43C4A28796D15F49BC96"/>
    <w:rsid w:val="0087548E"/>
    <w:rPr>
      <w:rFonts w:eastAsiaTheme="minorHAnsi"/>
      <w:lang w:eastAsia="en-US"/>
    </w:rPr>
  </w:style>
  <w:style w:type="paragraph" w:customStyle="1" w:styleId="876FD3EDD5314E38B3C67ECD1D59064D">
    <w:name w:val="876FD3EDD5314E38B3C67ECD1D59064D"/>
    <w:rsid w:val="0087548E"/>
    <w:rPr>
      <w:rFonts w:eastAsiaTheme="minorHAnsi"/>
      <w:lang w:eastAsia="en-US"/>
    </w:rPr>
  </w:style>
  <w:style w:type="paragraph" w:customStyle="1" w:styleId="3BBE58AEAD1E4990BC5E5CE1338D188D">
    <w:name w:val="3BBE58AEAD1E4990BC5E5CE1338D188D"/>
    <w:rsid w:val="0087548E"/>
    <w:rPr>
      <w:rFonts w:eastAsiaTheme="minorHAnsi"/>
      <w:lang w:eastAsia="en-US"/>
    </w:rPr>
  </w:style>
  <w:style w:type="paragraph" w:customStyle="1" w:styleId="C10E5508BF084D83BF622AF1056D0481">
    <w:name w:val="C10E5508BF084D83BF622AF1056D0481"/>
    <w:rsid w:val="0087548E"/>
    <w:rPr>
      <w:rFonts w:eastAsiaTheme="minorHAnsi"/>
      <w:lang w:eastAsia="en-US"/>
    </w:rPr>
  </w:style>
  <w:style w:type="paragraph" w:customStyle="1" w:styleId="2AAA71F002304E058A46E5D6C0C76FD0">
    <w:name w:val="2AAA71F002304E058A46E5D6C0C76FD0"/>
    <w:rsid w:val="0087548E"/>
    <w:rPr>
      <w:rFonts w:eastAsiaTheme="minorHAnsi"/>
      <w:lang w:eastAsia="en-US"/>
    </w:rPr>
  </w:style>
  <w:style w:type="paragraph" w:customStyle="1" w:styleId="CDC3EF9C25714C679935E0D76CB7EACB">
    <w:name w:val="CDC3EF9C25714C679935E0D76CB7EACB"/>
    <w:rsid w:val="0087548E"/>
    <w:rPr>
      <w:rFonts w:eastAsiaTheme="minorHAnsi"/>
      <w:lang w:eastAsia="en-US"/>
    </w:rPr>
  </w:style>
  <w:style w:type="paragraph" w:customStyle="1" w:styleId="BF2E9634E5294AA4BF56E812152659E2">
    <w:name w:val="BF2E9634E5294AA4BF56E812152659E2"/>
    <w:rsid w:val="0087548E"/>
    <w:rPr>
      <w:rFonts w:eastAsiaTheme="minorHAnsi"/>
      <w:lang w:eastAsia="en-US"/>
    </w:rPr>
  </w:style>
  <w:style w:type="paragraph" w:customStyle="1" w:styleId="16B7AA3050874949B18CB4A37935937F">
    <w:name w:val="16B7AA3050874949B18CB4A37935937F"/>
    <w:rsid w:val="0087548E"/>
  </w:style>
  <w:style w:type="paragraph" w:customStyle="1" w:styleId="997A9D7E734749C785B89752D9583A99">
    <w:name w:val="997A9D7E734749C785B89752D9583A99"/>
    <w:rsid w:val="0087548E"/>
  </w:style>
  <w:style w:type="paragraph" w:customStyle="1" w:styleId="02312AF7FF7E4921A056BC4FCA0857BF">
    <w:name w:val="02312AF7FF7E4921A056BC4FCA0857BF"/>
    <w:rsid w:val="0087548E"/>
  </w:style>
  <w:style w:type="paragraph" w:customStyle="1" w:styleId="3E657FF600454DE2B4795D9DB522AA7F">
    <w:name w:val="3E657FF600454DE2B4795D9DB522AA7F"/>
    <w:rsid w:val="00FD2940"/>
  </w:style>
  <w:style w:type="paragraph" w:customStyle="1" w:styleId="D01DAE09F0BF4128BC820A56B0593C4D">
    <w:name w:val="D01DAE09F0BF4128BC820A56B0593C4D"/>
    <w:rsid w:val="00FD2940"/>
  </w:style>
  <w:style w:type="paragraph" w:customStyle="1" w:styleId="5B37B5F7C6904B628BC44453722D490C">
    <w:name w:val="5B37B5F7C6904B628BC44453722D490C"/>
    <w:rsid w:val="00FD2940"/>
  </w:style>
  <w:style w:type="paragraph" w:customStyle="1" w:styleId="A803527E6963413E85D1634E0EC9B169">
    <w:name w:val="A803527E6963413E85D1634E0EC9B169"/>
    <w:rsid w:val="001C76CB"/>
  </w:style>
  <w:style w:type="paragraph" w:customStyle="1" w:styleId="BF526E2306044A43AE7B98C5A7C991DB">
    <w:name w:val="BF526E2306044A43AE7B98C5A7C991DB"/>
    <w:rsid w:val="001C76CB"/>
  </w:style>
  <w:style w:type="paragraph" w:customStyle="1" w:styleId="BB142173494D4D849BAC34D6EFCBDBD8">
    <w:name w:val="BB142173494D4D849BAC34D6EFCBDBD8"/>
    <w:rsid w:val="001C76CB"/>
  </w:style>
  <w:style w:type="paragraph" w:customStyle="1" w:styleId="4B5C24BAC47C4DD39B738EF8F5E8525E">
    <w:name w:val="4B5C24BAC47C4DD39B738EF8F5E8525E"/>
    <w:rsid w:val="001C76CB"/>
  </w:style>
  <w:style w:type="paragraph" w:customStyle="1" w:styleId="B43AE089C5BC4BCA8CAA50AB82333ACB">
    <w:name w:val="B43AE089C5BC4BCA8CAA50AB82333ACB"/>
    <w:rsid w:val="001C76CB"/>
  </w:style>
  <w:style w:type="paragraph" w:customStyle="1" w:styleId="3D029C233BB34B9187F8A4D89F1B3E1D">
    <w:name w:val="3D029C233BB34B9187F8A4D89F1B3E1D"/>
    <w:rsid w:val="004D17E0"/>
  </w:style>
  <w:style w:type="paragraph" w:customStyle="1" w:styleId="22D1630723314B2AA7CB0F325522E464">
    <w:name w:val="22D1630723314B2AA7CB0F325522E464"/>
    <w:rsid w:val="004D17E0"/>
  </w:style>
  <w:style w:type="paragraph" w:customStyle="1" w:styleId="618DAFF82FD24B72B7D9C32FC7950A81">
    <w:name w:val="618DAFF82FD24B72B7D9C32FC7950A81"/>
    <w:rsid w:val="004D17E0"/>
  </w:style>
  <w:style w:type="paragraph" w:customStyle="1" w:styleId="C89E343771524BA2B274678D68561D91">
    <w:name w:val="C89E343771524BA2B274678D68561D91"/>
    <w:rsid w:val="00A413E2"/>
  </w:style>
  <w:style w:type="paragraph" w:customStyle="1" w:styleId="285C31722C6F49B79FA4E042A00D4A44">
    <w:name w:val="285C31722C6F49B79FA4E042A00D4A44"/>
    <w:rsid w:val="00AF41EA"/>
  </w:style>
  <w:style w:type="paragraph" w:customStyle="1" w:styleId="4A7A85A6BA2E4066B3BE06C470524548">
    <w:name w:val="4A7A85A6BA2E4066B3BE06C470524548"/>
    <w:rsid w:val="00AF41EA"/>
  </w:style>
  <w:style w:type="paragraph" w:customStyle="1" w:styleId="CC8201751C554F3D8DC14674A75B1634">
    <w:name w:val="CC8201751C554F3D8DC14674A75B1634"/>
    <w:rsid w:val="00AF41EA"/>
  </w:style>
  <w:style w:type="paragraph" w:customStyle="1" w:styleId="E83618D12C8C4C27B47FEB86290318A9">
    <w:name w:val="E83618D12C8C4C27B47FEB86290318A9"/>
    <w:rsid w:val="00AF41EA"/>
  </w:style>
  <w:style w:type="paragraph" w:customStyle="1" w:styleId="D1B91F32771649E78116DFF9E1C34BE9">
    <w:name w:val="D1B91F32771649E78116DFF9E1C34BE9"/>
    <w:rsid w:val="00AF41EA"/>
  </w:style>
  <w:style w:type="paragraph" w:customStyle="1" w:styleId="F3CDA58E9B514088AB41348A0CA991A6">
    <w:name w:val="F3CDA58E9B514088AB41348A0CA991A6"/>
    <w:rsid w:val="00AF41EA"/>
  </w:style>
  <w:style w:type="paragraph" w:customStyle="1" w:styleId="E1D36C6909224F0FBBA57D6B346A0E31">
    <w:name w:val="E1D36C6909224F0FBBA57D6B346A0E31"/>
    <w:rsid w:val="00AF41EA"/>
  </w:style>
  <w:style w:type="paragraph" w:customStyle="1" w:styleId="378C7530B94C4FFC89EC4F9D6029790D">
    <w:name w:val="378C7530B94C4FFC89EC4F9D6029790D"/>
    <w:rsid w:val="00AF41EA"/>
  </w:style>
  <w:style w:type="paragraph" w:customStyle="1" w:styleId="E667423D50724C66A4DA09FCBE219F5E">
    <w:name w:val="E667423D50724C66A4DA09FCBE219F5E"/>
    <w:rsid w:val="00AF41EA"/>
  </w:style>
  <w:style w:type="paragraph" w:customStyle="1" w:styleId="4F1CCA26FD154C399EBFD754F227374C">
    <w:name w:val="4F1CCA26FD154C399EBFD754F227374C"/>
    <w:rsid w:val="00AF41EA"/>
  </w:style>
  <w:style w:type="paragraph" w:customStyle="1" w:styleId="546F13404BAE44489C360FBB2A1D2066">
    <w:name w:val="546F13404BAE44489C360FBB2A1D2066"/>
    <w:rsid w:val="00BA34D6"/>
  </w:style>
  <w:style w:type="paragraph" w:customStyle="1" w:styleId="2477D40F301645D3B2BEA7BCCB59209C">
    <w:name w:val="2477D40F301645D3B2BEA7BCCB59209C"/>
    <w:rsid w:val="00BA34D6"/>
  </w:style>
  <w:style w:type="paragraph" w:customStyle="1" w:styleId="0ACBF2D004A645518C3EFB9B42DC900E">
    <w:name w:val="0ACBF2D004A645518C3EFB9B42DC900E"/>
    <w:rsid w:val="00D82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F8628-5639-435E-B9A2-B552AEC0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960</Words>
  <Characters>5286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Ecole polytechnique</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Herbiniere Eloise (Mme)</dc:creator>
  <cp:keywords/>
  <dc:description/>
  <cp:lastModifiedBy>Marion Taldir</cp:lastModifiedBy>
  <cp:revision>5</cp:revision>
  <dcterms:created xsi:type="dcterms:W3CDTF">2020-01-24T11:25:00Z</dcterms:created>
  <dcterms:modified xsi:type="dcterms:W3CDTF">2022-06-17T06:51:00Z</dcterms:modified>
</cp:coreProperties>
</file>